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26C1" w14:textId="5FB58EB6" w:rsidR="00635A5D" w:rsidRPr="00024835" w:rsidRDefault="006B0B2D" w:rsidP="00024835">
      <w:pPr>
        <w:spacing w:after="0" w:line="276" w:lineRule="auto"/>
        <w:divId w:val="60521585"/>
        <w:rPr>
          <w:rFonts w:ascii="Arial" w:eastAsia="Times New Roman" w:hAnsi="Arial" w:cs="Arial"/>
          <w:b/>
          <w:bCs/>
          <w:sz w:val="30"/>
          <w:szCs w:val="30"/>
          <w:lang w:val="en"/>
        </w:rPr>
      </w:pPr>
      <w:r w:rsidRPr="00024835">
        <w:rPr>
          <w:rFonts w:ascii="Arial" w:eastAsia="Times New Roman" w:hAnsi="Arial" w:cs="Arial"/>
          <w:b/>
          <w:bCs/>
          <w:sz w:val="30"/>
          <w:szCs w:val="30"/>
          <w:lang w:val="en"/>
        </w:rPr>
        <w:t>Protocol for the Examination of Resection Specimens from Patients with Carcinoma of the Ureter or Renal Pelvis</w:t>
      </w:r>
    </w:p>
    <w:p w14:paraId="65EA7155" w14:textId="77777777" w:rsidR="00635A5D" w:rsidRPr="00024835" w:rsidRDefault="00635A5D" w:rsidP="00024835">
      <w:pPr>
        <w:spacing w:after="0" w:line="276" w:lineRule="auto"/>
        <w:divId w:val="590431669"/>
        <w:rPr>
          <w:rFonts w:ascii="Arial" w:eastAsia="Times New Roman" w:hAnsi="Arial" w:cs="Arial"/>
          <w:sz w:val="20"/>
          <w:szCs w:val="20"/>
          <w:lang w:val="en"/>
        </w:rPr>
      </w:pPr>
      <w:r w:rsidRPr="00024835">
        <w:rPr>
          <w:rFonts w:ascii="Arial" w:eastAsia="Times New Roman" w:hAnsi="Arial" w:cs="Arial"/>
          <w:b/>
          <w:bCs/>
          <w:sz w:val="20"/>
          <w:szCs w:val="20"/>
          <w:lang w:val="en"/>
        </w:rPr>
        <w:t xml:space="preserve">Version: </w:t>
      </w:r>
      <w:r w:rsidRPr="00024835">
        <w:rPr>
          <w:rFonts w:ascii="Arial" w:eastAsia="Times New Roman" w:hAnsi="Arial" w:cs="Arial"/>
          <w:sz w:val="20"/>
          <w:szCs w:val="20"/>
          <w:lang w:val="en"/>
        </w:rPr>
        <w:t>2.4.0.0</w:t>
      </w:r>
    </w:p>
    <w:p w14:paraId="6E0AC50F" w14:textId="77777777" w:rsidR="00635A5D" w:rsidRPr="00024835" w:rsidRDefault="00635A5D" w:rsidP="00024835">
      <w:pPr>
        <w:spacing w:after="0" w:line="276" w:lineRule="auto"/>
        <w:divId w:val="1464542244"/>
        <w:rPr>
          <w:rFonts w:ascii="Arial" w:eastAsia="Times New Roman" w:hAnsi="Arial" w:cs="Arial"/>
          <w:sz w:val="20"/>
          <w:szCs w:val="20"/>
          <w:lang w:val="en"/>
        </w:rPr>
      </w:pPr>
      <w:r w:rsidRPr="00024835">
        <w:rPr>
          <w:rFonts w:ascii="Arial" w:eastAsia="Times New Roman" w:hAnsi="Arial" w:cs="Arial"/>
          <w:b/>
          <w:bCs/>
          <w:sz w:val="20"/>
          <w:szCs w:val="20"/>
          <w:lang w:val="en"/>
        </w:rPr>
        <w:t xml:space="preserve">Protocol Posting Date: </w:t>
      </w:r>
      <w:r w:rsidRPr="00024835">
        <w:rPr>
          <w:rFonts w:ascii="Arial" w:eastAsia="Times New Roman" w:hAnsi="Arial" w:cs="Arial"/>
          <w:sz w:val="20"/>
          <w:szCs w:val="20"/>
          <w:lang w:val="en"/>
        </w:rPr>
        <w:t xml:space="preserve">March 2025 </w:t>
      </w:r>
    </w:p>
    <w:p w14:paraId="2E36C1F8" w14:textId="77777777" w:rsidR="00635A5D" w:rsidRPr="00024835" w:rsidRDefault="00635A5D" w:rsidP="00024835">
      <w:pPr>
        <w:spacing w:after="0" w:line="276" w:lineRule="auto"/>
        <w:divId w:val="426580466"/>
        <w:rPr>
          <w:rFonts w:ascii="Arial" w:eastAsia="Times New Roman" w:hAnsi="Arial" w:cs="Arial"/>
          <w:sz w:val="20"/>
          <w:szCs w:val="20"/>
          <w:lang w:val="en"/>
        </w:rPr>
      </w:pPr>
      <w:r w:rsidRPr="00024835">
        <w:rPr>
          <w:rFonts w:ascii="Arial" w:eastAsia="Times New Roman" w:hAnsi="Arial" w:cs="Arial"/>
          <w:b/>
          <w:bCs/>
          <w:sz w:val="20"/>
          <w:szCs w:val="20"/>
          <w:lang w:val="en"/>
        </w:rPr>
        <w:t xml:space="preserve">CAP Laboratory Accreditation Program Protocol Required Use Date: </w:t>
      </w:r>
      <w:r w:rsidRPr="00024835">
        <w:rPr>
          <w:rFonts w:ascii="Arial" w:eastAsia="Times New Roman" w:hAnsi="Arial" w:cs="Arial"/>
          <w:sz w:val="20"/>
          <w:szCs w:val="20"/>
          <w:lang w:val="en"/>
        </w:rPr>
        <w:t>December 2025</w:t>
      </w:r>
    </w:p>
    <w:p w14:paraId="537BF642" w14:textId="77777777" w:rsidR="00024835" w:rsidRDefault="00635A5D" w:rsidP="00024835">
      <w:pPr>
        <w:spacing w:after="0" w:line="276" w:lineRule="auto"/>
        <w:divId w:val="1865093583"/>
        <w:rPr>
          <w:rFonts w:ascii="Arial" w:eastAsia="Times New Roman" w:hAnsi="Arial" w:cs="Arial"/>
          <w:sz w:val="20"/>
          <w:szCs w:val="20"/>
          <w:lang w:val="en"/>
        </w:rPr>
      </w:pPr>
      <w:r w:rsidRPr="00024835">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6C1BC1DB" w14:textId="77777777" w:rsidR="00024835" w:rsidRDefault="00024835" w:rsidP="00024835">
      <w:pPr>
        <w:spacing w:after="0" w:line="276" w:lineRule="auto"/>
        <w:divId w:val="1865093583"/>
        <w:rPr>
          <w:rStyle w:val="Strong"/>
          <w:rFonts w:ascii="Arial" w:hAnsi="Arial" w:cs="Arial"/>
          <w:color w:val="000000"/>
          <w:sz w:val="20"/>
          <w:szCs w:val="20"/>
          <w:lang w:val="en"/>
        </w:rPr>
      </w:pPr>
    </w:p>
    <w:p w14:paraId="189C784C" w14:textId="55A312F9" w:rsidR="00635A5D" w:rsidRPr="00024835" w:rsidRDefault="00635A5D" w:rsidP="00024835">
      <w:pPr>
        <w:spacing w:after="0" w:line="276" w:lineRule="auto"/>
        <w:divId w:val="1865093583"/>
        <w:rPr>
          <w:rFonts w:ascii="Arial" w:eastAsia="Times New Roman" w:hAnsi="Arial" w:cs="Arial"/>
          <w:sz w:val="20"/>
          <w:szCs w:val="20"/>
          <w:lang w:val="en"/>
        </w:rPr>
      </w:pPr>
      <w:r w:rsidRPr="00024835">
        <w:rPr>
          <w:rStyle w:val="Strong"/>
          <w:rFonts w:ascii="Arial" w:hAnsi="Arial" w:cs="Arial"/>
          <w:color w:val="000000"/>
          <w:sz w:val="20"/>
          <w:szCs w:val="20"/>
          <w:lang w:val="en"/>
        </w:rPr>
        <w:t xml:space="preserve">For accreditation purposes, this protocol should be used </w:t>
      </w:r>
      <w:r w:rsidRPr="00024835">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1790"/>
        <w:gridCol w:w="7550"/>
      </w:tblGrid>
      <w:tr w:rsidR="00863881" w:rsidRPr="00024835" w14:paraId="382D6151" w14:textId="77777777" w:rsidTr="00024835">
        <w:trPr>
          <w:divId w:val="471295115"/>
        </w:trPr>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5BFC903" w14:textId="77777777" w:rsidR="00635A5D" w:rsidRPr="00024835" w:rsidRDefault="00635A5D" w:rsidP="00024835">
            <w:pPr>
              <w:spacing w:after="0" w:line="276" w:lineRule="auto"/>
              <w:rPr>
                <w:rFonts w:ascii="Arial" w:hAnsi="Arial" w:cs="Arial"/>
                <w:sz w:val="18"/>
                <w:szCs w:val="18"/>
              </w:rPr>
            </w:pPr>
            <w:r w:rsidRPr="00024835">
              <w:rPr>
                <w:rStyle w:val="Strong"/>
                <w:rFonts w:ascii="Arial" w:hAnsi="Arial" w:cs="Arial"/>
                <w:sz w:val="18"/>
                <w:szCs w:val="18"/>
              </w:rPr>
              <w:t>Procedure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98F43EA" w14:textId="77777777" w:rsidR="00635A5D" w:rsidRPr="00024835" w:rsidRDefault="00635A5D" w:rsidP="00024835">
            <w:pPr>
              <w:spacing w:after="0" w:line="276" w:lineRule="auto"/>
              <w:rPr>
                <w:rFonts w:ascii="Arial" w:hAnsi="Arial" w:cs="Arial"/>
                <w:sz w:val="18"/>
                <w:szCs w:val="18"/>
              </w:rPr>
            </w:pPr>
            <w:r w:rsidRPr="00024835">
              <w:rPr>
                <w:rStyle w:val="Strong"/>
                <w:rFonts w:ascii="Arial" w:hAnsi="Arial" w:cs="Arial"/>
                <w:color w:val="000000"/>
                <w:sz w:val="18"/>
                <w:szCs w:val="18"/>
              </w:rPr>
              <w:t>Description</w:t>
            </w:r>
          </w:p>
        </w:tc>
      </w:tr>
      <w:tr w:rsidR="00863881" w:rsidRPr="00024835" w14:paraId="258FA201" w14:textId="77777777" w:rsidTr="00024835">
        <w:trPr>
          <w:divId w:val="471295115"/>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FB3D30" w14:textId="77777777" w:rsidR="00635A5D" w:rsidRPr="00024835" w:rsidRDefault="00635A5D" w:rsidP="00024835">
            <w:pPr>
              <w:spacing w:after="0" w:line="276" w:lineRule="auto"/>
              <w:rPr>
                <w:rFonts w:ascii="Arial" w:hAnsi="Arial" w:cs="Arial"/>
                <w:sz w:val="18"/>
                <w:szCs w:val="18"/>
              </w:rPr>
            </w:pPr>
            <w:proofErr w:type="spellStart"/>
            <w:r w:rsidRPr="00024835">
              <w:rPr>
                <w:rFonts w:ascii="Arial" w:hAnsi="Arial" w:cs="Arial"/>
                <w:sz w:val="18"/>
                <w:szCs w:val="18"/>
              </w:rPr>
              <w:t>Ureterectomy</w:t>
            </w:r>
            <w:proofErr w:type="spellEnd"/>
          </w:p>
        </w:tc>
        <w:tc>
          <w:tcPr>
            <w:tcW w:w="40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72F55" w14:textId="77777777" w:rsidR="00635A5D" w:rsidRPr="00024835" w:rsidRDefault="00635A5D" w:rsidP="00024835">
            <w:pPr>
              <w:spacing w:after="0" w:line="276" w:lineRule="auto"/>
              <w:rPr>
                <w:rFonts w:ascii="Arial" w:hAnsi="Arial" w:cs="Arial"/>
                <w:sz w:val="18"/>
                <w:szCs w:val="18"/>
              </w:rPr>
            </w:pPr>
            <w:r w:rsidRPr="00024835">
              <w:rPr>
                <w:rFonts w:ascii="Arial" w:hAnsi="Arial" w:cs="Arial"/>
                <w:sz w:val="18"/>
                <w:szCs w:val="18"/>
              </w:rPr>
              <w:t xml:space="preserve">Includes specimens designated </w:t>
            </w:r>
            <w:proofErr w:type="spellStart"/>
            <w:r w:rsidRPr="00024835">
              <w:rPr>
                <w:rFonts w:ascii="Arial" w:hAnsi="Arial" w:cs="Arial"/>
                <w:sz w:val="18"/>
                <w:szCs w:val="18"/>
              </w:rPr>
              <w:t>ureterectomy</w:t>
            </w:r>
            <w:proofErr w:type="spellEnd"/>
            <w:r w:rsidRPr="00024835">
              <w:rPr>
                <w:rFonts w:ascii="Arial" w:hAnsi="Arial" w:cs="Arial"/>
                <w:sz w:val="18"/>
                <w:szCs w:val="18"/>
              </w:rPr>
              <w:t xml:space="preserve"> and nephroureterectomy</w:t>
            </w:r>
          </w:p>
        </w:tc>
      </w:tr>
      <w:tr w:rsidR="00863881" w:rsidRPr="00024835" w14:paraId="7D87074E" w14:textId="77777777" w:rsidTr="00024835">
        <w:trPr>
          <w:divId w:val="471295115"/>
        </w:trPr>
        <w:tc>
          <w:tcPr>
            <w:tcW w:w="958"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246B6D7" w14:textId="77777777" w:rsidR="00635A5D" w:rsidRPr="00024835" w:rsidRDefault="00635A5D" w:rsidP="00024835">
            <w:pPr>
              <w:spacing w:after="0" w:line="276" w:lineRule="auto"/>
              <w:rPr>
                <w:rFonts w:ascii="Arial" w:hAnsi="Arial" w:cs="Arial"/>
                <w:sz w:val="18"/>
                <w:szCs w:val="18"/>
              </w:rPr>
            </w:pPr>
            <w:r w:rsidRPr="00024835">
              <w:rPr>
                <w:rStyle w:val="Strong"/>
                <w:rFonts w:ascii="Arial" w:hAnsi="Arial" w:cs="Arial"/>
                <w:color w:val="000000"/>
                <w:sz w:val="18"/>
                <w:szCs w:val="18"/>
              </w:rPr>
              <w:t>Tumor Type</w:t>
            </w:r>
          </w:p>
        </w:tc>
        <w:tc>
          <w:tcPr>
            <w:tcW w:w="4042"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DE10B9B" w14:textId="77777777" w:rsidR="00635A5D" w:rsidRPr="00024835" w:rsidRDefault="00635A5D" w:rsidP="00024835">
            <w:pPr>
              <w:spacing w:after="0" w:line="276" w:lineRule="auto"/>
              <w:rPr>
                <w:rFonts w:ascii="Arial" w:hAnsi="Arial" w:cs="Arial"/>
                <w:sz w:val="18"/>
                <w:szCs w:val="18"/>
              </w:rPr>
            </w:pPr>
            <w:r w:rsidRPr="00024835">
              <w:rPr>
                <w:rStyle w:val="Strong"/>
                <w:rFonts w:ascii="Arial" w:hAnsi="Arial" w:cs="Arial"/>
                <w:color w:val="000000"/>
                <w:sz w:val="18"/>
                <w:szCs w:val="18"/>
              </w:rPr>
              <w:t>Description</w:t>
            </w:r>
          </w:p>
        </w:tc>
      </w:tr>
      <w:tr w:rsidR="00863881" w:rsidRPr="00024835" w14:paraId="57FECB4E" w14:textId="77777777" w:rsidTr="00024835">
        <w:trPr>
          <w:divId w:val="471295115"/>
        </w:trPr>
        <w:tc>
          <w:tcPr>
            <w:tcW w:w="9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03EE9" w14:textId="77777777" w:rsidR="00635A5D" w:rsidRPr="00024835" w:rsidRDefault="00635A5D" w:rsidP="00024835">
            <w:pPr>
              <w:spacing w:after="0" w:line="276" w:lineRule="auto"/>
              <w:rPr>
                <w:rFonts w:ascii="Arial" w:hAnsi="Arial" w:cs="Arial"/>
                <w:sz w:val="18"/>
                <w:szCs w:val="18"/>
              </w:rPr>
            </w:pPr>
            <w:r w:rsidRPr="00024835">
              <w:rPr>
                <w:rFonts w:ascii="Arial" w:hAnsi="Arial" w:cs="Arial"/>
                <w:sz w:val="18"/>
                <w:szCs w:val="18"/>
              </w:rPr>
              <w:t>Carcinomas</w:t>
            </w:r>
          </w:p>
        </w:tc>
        <w:tc>
          <w:tcPr>
            <w:tcW w:w="40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A48FD" w14:textId="77777777" w:rsidR="00635A5D" w:rsidRPr="00024835" w:rsidRDefault="00635A5D" w:rsidP="00024835">
            <w:pPr>
              <w:spacing w:after="0" w:line="276" w:lineRule="auto"/>
              <w:rPr>
                <w:rFonts w:ascii="Arial" w:hAnsi="Arial" w:cs="Arial"/>
                <w:sz w:val="18"/>
                <w:szCs w:val="18"/>
              </w:rPr>
            </w:pPr>
            <w:r w:rsidRPr="00024835">
              <w:rPr>
                <w:rFonts w:ascii="Arial" w:hAnsi="Arial" w:cs="Arial"/>
                <w:sz w:val="18"/>
                <w:szCs w:val="18"/>
              </w:rPr>
              <w:t xml:space="preserve">Includes invasive carcinomas of the urinary tract, including urothelial carcinoma, its morphological subtypes, and other carcinoma (such as squamous cell carcinoma, adenocarcinoma, </w:t>
            </w:r>
            <w:proofErr w:type="spellStart"/>
            <w:r w:rsidRPr="00024835">
              <w:rPr>
                <w:rFonts w:ascii="Arial" w:hAnsi="Arial" w:cs="Arial"/>
                <w:sz w:val="18"/>
                <w:szCs w:val="18"/>
              </w:rPr>
              <w:t>Mϋllerian</w:t>
            </w:r>
            <w:proofErr w:type="spellEnd"/>
            <w:r w:rsidRPr="00024835">
              <w:rPr>
                <w:rFonts w:ascii="Arial" w:hAnsi="Arial" w:cs="Arial"/>
                <w:sz w:val="18"/>
                <w:szCs w:val="18"/>
              </w:rPr>
              <w:t xml:space="preserve"> carcinoma, neuroendocrine carcinoma</w:t>
            </w:r>
            <w:r w:rsidRPr="00024835">
              <w:rPr>
                <w:rFonts w:ascii="Arial" w:hAnsi="Arial" w:cs="Arial"/>
                <w:color w:val="000000"/>
                <w:sz w:val="18"/>
                <w:szCs w:val="18"/>
                <w:vertAlign w:val="superscript"/>
              </w:rPr>
              <w:t>#</w:t>
            </w:r>
          </w:p>
        </w:tc>
      </w:tr>
    </w:tbl>
    <w:p w14:paraId="44F1B786" w14:textId="77777777" w:rsidR="00024835" w:rsidRPr="00024835" w:rsidRDefault="00635A5D" w:rsidP="00024835">
      <w:pPr>
        <w:spacing w:after="0" w:line="276" w:lineRule="auto"/>
        <w:divId w:val="471295115"/>
        <w:rPr>
          <w:rStyle w:val="Emphasis"/>
          <w:rFonts w:ascii="Arial" w:hAnsi="Arial" w:cs="Arial"/>
          <w:i w:val="0"/>
          <w:iCs w:val="0"/>
          <w:color w:val="000000"/>
          <w:sz w:val="16"/>
          <w:szCs w:val="16"/>
          <w:lang w:val="en"/>
        </w:rPr>
      </w:pPr>
      <w:r w:rsidRPr="00024835">
        <w:rPr>
          <w:rStyle w:val="Emphasis"/>
          <w:rFonts w:ascii="Arial" w:hAnsi="Arial" w:cs="Arial"/>
          <w:color w:val="000000"/>
          <w:sz w:val="16"/>
          <w:szCs w:val="16"/>
          <w:lang w:val="en"/>
        </w:rPr>
        <w:t># This protocol is recommended for reporting noninvasive urothelial tumors (papillary and flat), but it is not required for accreditation purposes.</w:t>
      </w:r>
    </w:p>
    <w:p w14:paraId="77F8A8DD" w14:textId="77777777" w:rsidR="00024835" w:rsidRPr="00024835" w:rsidRDefault="00024835" w:rsidP="00024835">
      <w:pPr>
        <w:spacing w:after="0" w:line="276" w:lineRule="auto"/>
        <w:divId w:val="471295115"/>
        <w:rPr>
          <w:rStyle w:val="Emphasis"/>
          <w:rFonts w:ascii="Arial" w:hAnsi="Arial" w:cs="Arial"/>
          <w:i w:val="0"/>
          <w:iCs w:val="0"/>
          <w:color w:val="000000"/>
          <w:sz w:val="20"/>
          <w:szCs w:val="20"/>
        </w:rPr>
      </w:pPr>
    </w:p>
    <w:p w14:paraId="71822E8D" w14:textId="081A6746" w:rsidR="00635A5D" w:rsidRPr="00024835" w:rsidRDefault="00635A5D" w:rsidP="00024835">
      <w:pPr>
        <w:spacing w:after="0" w:line="276" w:lineRule="auto"/>
        <w:divId w:val="471295115"/>
        <w:rPr>
          <w:rFonts w:ascii="Arial" w:hAnsi="Arial" w:cs="Arial"/>
          <w:sz w:val="20"/>
          <w:szCs w:val="20"/>
          <w:lang w:val="en"/>
        </w:rPr>
      </w:pPr>
      <w:r w:rsidRPr="00024835">
        <w:rPr>
          <w:rStyle w:val="Strong"/>
          <w:rFonts w:ascii="Arial" w:hAnsi="Arial" w:cs="Arial"/>
          <w:sz w:val="20"/>
          <w:szCs w:val="20"/>
          <w:lang w:val="en"/>
        </w:rPr>
        <w:t xml:space="preserve">This protocol is NOT required </w:t>
      </w:r>
      <w:r w:rsidRPr="00024835">
        <w:rPr>
          <w:rStyle w:val="Strong"/>
          <w:rFonts w:ascii="Arial" w:hAnsi="Arial" w:cs="Arial"/>
          <w:color w:val="000000"/>
          <w:sz w:val="20"/>
          <w:szCs w:val="20"/>
          <w:lang w:val="en"/>
        </w:rPr>
        <w:t xml:space="preserve">for accreditation purposes </w:t>
      </w:r>
      <w:r w:rsidRPr="00024835">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863881" w:rsidRPr="00024835" w14:paraId="11060B6B" w14:textId="77777777" w:rsidTr="00024835">
        <w:trPr>
          <w:divId w:val="471295115"/>
          <w:trHeight w:val="240"/>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A40BFAD" w14:textId="77777777" w:rsidR="00635A5D" w:rsidRPr="00024835" w:rsidRDefault="00635A5D" w:rsidP="00024835">
            <w:pPr>
              <w:spacing w:after="0" w:line="276" w:lineRule="auto"/>
              <w:rPr>
                <w:rFonts w:ascii="Arial" w:hAnsi="Arial" w:cs="Arial"/>
                <w:sz w:val="18"/>
                <w:szCs w:val="18"/>
              </w:rPr>
            </w:pPr>
            <w:r w:rsidRPr="00024835">
              <w:rPr>
                <w:rStyle w:val="Strong"/>
                <w:rFonts w:ascii="Arial" w:hAnsi="Arial" w:cs="Arial"/>
                <w:sz w:val="18"/>
                <w:szCs w:val="18"/>
              </w:rPr>
              <w:t>Procedure</w:t>
            </w:r>
          </w:p>
        </w:tc>
      </w:tr>
      <w:tr w:rsidR="00863881" w:rsidRPr="00024835" w14:paraId="43A31C3C" w14:textId="77777777" w:rsidTr="00024835">
        <w:trPr>
          <w:divId w:val="471295115"/>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0CADC" w14:textId="77777777" w:rsidR="00635A5D" w:rsidRPr="00024835" w:rsidRDefault="00635A5D" w:rsidP="00024835">
            <w:pPr>
              <w:spacing w:after="0" w:line="276" w:lineRule="auto"/>
              <w:rPr>
                <w:rFonts w:ascii="Arial" w:hAnsi="Arial" w:cs="Arial"/>
                <w:sz w:val="18"/>
                <w:szCs w:val="18"/>
              </w:rPr>
            </w:pPr>
            <w:r w:rsidRPr="00024835">
              <w:rPr>
                <w:rFonts w:ascii="Arial" w:hAnsi="Arial" w:cs="Arial"/>
                <w:color w:val="000000"/>
                <w:sz w:val="18"/>
                <w:szCs w:val="18"/>
              </w:rPr>
              <w:t>Biopsy (consider the Ureter and Renal Pelvis Biopsy protocol)</w:t>
            </w:r>
          </w:p>
        </w:tc>
      </w:tr>
      <w:tr w:rsidR="00863881" w:rsidRPr="00024835" w14:paraId="194E4650" w14:textId="77777777" w:rsidTr="00024835">
        <w:trPr>
          <w:divId w:val="471295115"/>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7EFA1E" w14:textId="77777777" w:rsidR="00635A5D" w:rsidRPr="00024835" w:rsidRDefault="00635A5D" w:rsidP="00024835">
            <w:pPr>
              <w:spacing w:after="0" w:line="276" w:lineRule="auto"/>
              <w:rPr>
                <w:rFonts w:ascii="Arial" w:hAnsi="Arial" w:cs="Arial"/>
                <w:sz w:val="18"/>
                <w:szCs w:val="18"/>
              </w:rPr>
            </w:pPr>
            <w:r w:rsidRPr="00024835">
              <w:rPr>
                <w:rFonts w:ascii="Arial" w:hAnsi="Arial" w:cs="Arial"/>
                <w:sz w:val="18"/>
                <w:szCs w:val="18"/>
              </w:rPr>
              <w:t>Primary resection specimen with no residual cancer (e.g., following neoadjuvant therapy)</w:t>
            </w:r>
          </w:p>
        </w:tc>
      </w:tr>
      <w:tr w:rsidR="00863881" w:rsidRPr="00024835" w14:paraId="02FCDC09" w14:textId="77777777" w:rsidTr="00024835">
        <w:trPr>
          <w:divId w:val="471295115"/>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C36BD" w14:textId="77777777" w:rsidR="00635A5D" w:rsidRPr="00024835" w:rsidRDefault="00635A5D" w:rsidP="00024835">
            <w:pPr>
              <w:spacing w:after="0" w:line="276" w:lineRule="auto"/>
              <w:rPr>
                <w:rFonts w:ascii="Arial" w:hAnsi="Arial" w:cs="Arial"/>
                <w:sz w:val="18"/>
                <w:szCs w:val="18"/>
              </w:rPr>
            </w:pPr>
            <w:r w:rsidRPr="00024835">
              <w:rPr>
                <w:rFonts w:ascii="Arial" w:hAnsi="Arial" w:cs="Arial"/>
                <w:sz w:val="18"/>
                <w:szCs w:val="18"/>
              </w:rPr>
              <w:t>Cytologic specimens</w:t>
            </w:r>
          </w:p>
        </w:tc>
      </w:tr>
    </w:tbl>
    <w:p w14:paraId="7F2CB2D6" w14:textId="77777777" w:rsidR="00024835" w:rsidRDefault="00024835" w:rsidP="00024835">
      <w:pPr>
        <w:spacing w:after="0" w:line="276" w:lineRule="auto"/>
        <w:divId w:val="471295115"/>
        <w:rPr>
          <w:rFonts w:ascii="Arial" w:hAnsi="Arial" w:cs="Arial"/>
          <w:sz w:val="20"/>
          <w:szCs w:val="20"/>
          <w:lang w:val="en"/>
        </w:rPr>
      </w:pPr>
    </w:p>
    <w:p w14:paraId="31AFB5AA" w14:textId="70D5CA7A" w:rsidR="00635A5D" w:rsidRPr="00024835" w:rsidRDefault="00635A5D" w:rsidP="00024835">
      <w:pPr>
        <w:spacing w:after="0" w:line="276" w:lineRule="auto"/>
        <w:divId w:val="471295115"/>
        <w:rPr>
          <w:rFonts w:ascii="Arial" w:hAnsi="Arial" w:cs="Arial"/>
          <w:sz w:val="20"/>
          <w:szCs w:val="20"/>
          <w:lang w:val="en"/>
        </w:rPr>
      </w:pPr>
      <w:r w:rsidRPr="00024835">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863881" w:rsidRPr="00024835" w14:paraId="6BF2C60A" w14:textId="77777777" w:rsidTr="00024835">
        <w:trPr>
          <w:divId w:val="471295115"/>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CD90071" w14:textId="77777777" w:rsidR="00635A5D" w:rsidRPr="00024835" w:rsidRDefault="00635A5D" w:rsidP="00024835">
            <w:pPr>
              <w:spacing w:after="0" w:line="276" w:lineRule="auto"/>
              <w:rPr>
                <w:rFonts w:ascii="Arial" w:hAnsi="Arial" w:cs="Arial"/>
                <w:sz w:val="18"/>
                <w:szCs w:val="18"/>
              </w:rPr>
            </w:pPr>
            <w:r w:rsidRPr="00024835">
              <w:rPr>
                <w:rStyle w:val="Strong"/>
                <w:rFonts w:ascii="Arial" w:hAnsi="Arial" w:cs="Arial"/>
                <w:sz w:val="18"/>
                <w:szCs w:val="18"/>
              </w:rPr>
              <w:t>Tumor T</w:t>
            </w:r>
            <w:r w:rsidRPr="00024835">
              <w:rPr>
                <w:rStyle w:val="Strong"/>
                <w:rFonts w:ascii="Arial" w:hAnsi="Arial" w:cs="Arial"/>
                <w:color w:val="000000"/>
                <w:sz w:val="18"/>
                <w:szCs w:val="18"/>
              </w:rPr>
              <w:t>ype</w:t>
            </w:r>
          </w:p>
        </w:tc>
      </w:tr>
      <w:tr w:rsidR="00863881" w:rsidRPr="00024835" w14:paraId="4D6CE40B" w14:textId="77777777" w:rsidTr="00024835">
        <w:trPr>
          <w:divId w:val="47129511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A4696A" w14:textId="77777777" w:rsidR="00635A5D" w:rsidRPr="00024835" w:rsidRDefault="00635A5D" w:rsidP="00024835">
            <w:pPr>
              <w:spacing w:after="0" w:line="276" w:lineRule="auto"/>
              <w:rPr>
                <w:rFonts w:ascii="Arial" w:hAnsi="Arial" w:cs="Arial"/>
                <w:sz w:val="18"/>
                <w:szCs w:val="18"/>
              </w:rPr>
            </w:pPr>
            <w:r w:rsidRPr="00024835">
              <w:rPr>
                <w:rFonts w:ascii="Arial" w:hAnsi="Arial" w:cs="Arial"/>
                <w:sz w:val="18"/>
                <w:szCs w:val="18"/>
              </w:rPr>
              <w:t>Lymphoma (consider the Precursor and Mature Lymphoid Malignancies protocol)</w:t>
            </w:r>
          </w:p>
        </w:tc>
      </w:tr>
      <w:tr w:rsidR="00863881" w:rsidRPr="00024835" w14:paraId="62FE14D1" w14:textId="77777777" w:rsidTr="00024835">
        <w:trPr>
          <w:divId w:val="47129511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756059" w14:textId="77777777" w:rsidR="00635A5D" w:rsidRPr="00024835" w:rsidRDefault="00635A5D" w:rsidP="00024835">
            <w:pPr>
              <w:spacing w:after="0" w:line="276" w:lineRule="auto"/>
              <w:rPr>
                <w:rFonts w:ascii="Arial" w:hAnsi="Arial" w:cs="Arial"/>
                <w:sz w:val="18"/>
                <w:szCs w:val="18"/>
              </w:rPr>
            </w:pPr>
            <w:r w:rsidRPr="00024835">
              <w:rPr>
                <w:rFonts w:ascii="Arial" w:hAnsi="Arial" w:cs="Arial"/>
                <w:sz w:val="18"/>
                <w:szCs w:val="18"/>
              </w:rPr>
              <w:t>Sarcoma (consider the Soft Tissue protocol)</w:t>
            </w:r>
          </w:p>
        </w:tc>
      </w:tr>
      <w:tr w:rsidR="00863881" w:rsidRPr="00024835" w14:paraId="432160A4" w14:textId="77777777" w:rsidTr="00024835">
        <w:trPr>
          <w:divId w:val="47129511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7171A3" w14:textId="77777777" w:rsidR="00635A5D" w:rsidRPr="00024835" w:rsidRDefault="00635A5D" w:rsidP="00024835">
            <w:pPr>
              <w:pStyle w:val="NormalWeb"/>
              <w:spacing w:before="0" w:beforeAutospacing="0" w:after="0" w:afterAutospacing="0" w:line="276" w:lineRule="auto"/>
              <w:rPr>
                <w:rFonts w:ascii="Arial" w:hAnsi="Arial" w:cs="Arial"/>
                <w:sz w:val="18"/>
                <w:szCs w:val="18"/>
              </w:rPr>
            </w:pPr>
            <w:r w:rsidRPr="00024835">
              <w:rPr>
                <w:rFonts w:ascii="Arial" w:hAnsi="Arial" w:cs="Arial"/>
                <w:sz w:val="18"/>
                <w:szCs w:val="18"/>
              </w:rPr>
              <w:t>Renal cortical and medullary tumors (consider the separate Kidney protocol)</w:t>
            </w:r>
          </w:p>
        </w:tc>
      </w:tr>
    </w:tbl>
    <w:p w14:paraId="700B841A" w14:textId="77777777" w:rsidR="00024835" w:rsidRDefault="00024835" w:rsidP="00024835">
      <w:pPr>
        <w:spacing w:after="0" w:line="276" w:lineRule="auto"/>
        <w:divId w:val="1981302484"/>
        <w:rPr>
          <w:rFonts w:ascii="Arial" w:eastAsia="Times New Roman" w:hAnsi="Arial" w:cs="Arial"/>
          <w:b/>
          <w:bCs/>
          <w:sz w:val="20"/>
          <w:szCs w:val="20"/>
          <w:lang w:val="en"/>
        </w:rPr>
      </w:pPr>
    </w:p>
    <w:p w14:paraId="78D823F2" w14:textId="77777777" w:rsidR="00024835" w:rsidRDefault="00024835" w:rsidP="00024835">
      <w:pPr>
        <w:spacing w:after="0" w:line="276" w:lineRule="auto"/>
        <w:jc w:val="both"/>
        <w:divId w:val="1981302484"/>
        <w:rPr>
          <w:rFonts w:ascii="Arial" w:eastAsia="Times New Roman" w:hAnsi="Arial" w:cs="Arial"/>
          <w:b/>
          <w:bCs/>
          <w:sz w:val="20"/>
          <w:szCs w:val="20"/>
          <w:lang w:val="en"/>
        </w:rPr>
      </w:pPr>
      <w:r w:rsidRPr="00024835">
        <w:rPr>
          <w:rFonts w:ascii="Arial" w:eastAsia="Times New Roman" w:hAnsi="Arial" w:cs="Arial"/>
          <w:b/>
          <w:bCs/>
          <w:sz w:val="20"/>
          <w:szCs w:val="20"/>
          <w:lang w:val="en"/>
        </w:rPr>
        <w:t>Version Contributors</w:t>
      </w:r>
    </w:p>
    <w:p w14:paraId="6899CDA2" w14:textId="77777777" w:rsidR="00024835" w:rsidRDefault="00024835" w:rsidP="00024835">
      <w:pPr>
        <w:spacing w:after="0" w:line="276" w:lineRule="auto"/>
        <w:jc w:val="both"/>
        <w:divId w:val="1981302484"/>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Cancer Committee Authors: </w:t>
      </w:r>
      <w:r w:rsidRPr="00024835">
        <w:rPr>
          <w:rFonts w:ascii="Arial" w:eastAsia="Times New Roman" w:hAnsi="Arial" w:cs="Arial"/>
          <w:sz w:val="20"/>
          <w:szCs w:val="20"/>
          <w:lang w:val="en"/>
        </w:rPr>
        <w:t>Lara R. Harik, MD, FCAP*, Gladell P. Paner, MD, FCAP*, Robert W. Allan, MD, FCAP*, Paari Murugan, MD, FCAP*</w:t>
      </w:r>
    </w:p>
    <w:p w14:paraId="2741B2B3" w14:textId="77777777" w:rsidR="00024835" w:rsidRDefault="00024835" w:rsidP="00024835">
      <w:pPr>
        <w:spacing w:after="0" w:line="276" w:lineRule="auto"/>
        <w:jc w:val="both"/>
        <w:divId w:val="1981302484"/>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Other Expert Contributors: </w:t>
      </w:r>
      <w:r w:rsidRPr="00024835">
        <w:rPr>
          <w:rFonts w:ascii="Arial" w:eastAsia="Times New Roman" w:hAnsi="Arial" w:cs="Arial"/>
          <w:sz w:val="20"/>
          <w:szCs w:val="20"/>
          <w:lang w:val="en"/>
        </w:rPr>
        <w:t>Hikmat A. Al-</w:t>
      </w:r>
      <w:proofErr w:type="spellStart"/>
      <w:r w:rsidRPr="00024835">
        <w:rPr>
          <w:rFonts w:ascii="Arial" w:eastAsia="Times New Roman" w:hAnsi="Arial" w:cs="Arial"/>
          <w:sz w:val="20"/>
          <w:szCs w:val="20"/>
          <w:lang w:val="en"/>
        </w:rPr>
        <w:t>Ahmadie</w:t>
      </w:r>
      <w:proofErr w:type="spellEnd"/>
      <w:r w:rsidRPr="00024835">
        <w:rPr>
          <w:rFonts w:ascii="Arial" w:eastAsia="Times New Roman" w:hAnsi="Arial" w:cs="Arial"/>
          <w:sz w:val="20"/>
          <w:szCs w:val="20"/>
          <w:lang w:val="en"/>
        </w:rPr>
        <w:t xml:space="preserve">, MD, Peter A. Humphrey, MD, PhD, Jesse K. McKenney, MD, James M. McKiernan, MD, Semra </w:t>
      </w:r>
      <w:proofErr w:type="spellStart"/>
      <w:r w:rsidRPr="00024835">
        <w:rPr>
          <w:rFonts w:ascii="Arial" w:eastAsia="Times New Roman" w:hAnsi="Arial" w:cs="Arial"/>
          <w:sz w:val="20"/>
          <w:szCs w:val="20"/>
          <w:lang w:val="en"/>
        </w:rPr>
        <w:t>Olgac</w:t>
      </w:r>
      <w:proofErr w:type="spellEnd"/>
      <w:r w:rsidRPr="00024835">
        <w:rPr>
          <w:rFonts w:ascii="Arial" w:eastAsia="Times New Roman" w:hAnsi="Arial" w:cs="Arial"/>
          <w:sz w:val="20"/>
          <w:szCs w:val="20"/>
          <w:lang w:val="en"/>
        </w:rPr>
        <w:t xml:space="preserve">, MD, Priya Rao, MD, Maria Rosaria </w:t>
      </w:r>
      <w:proofErr w:type="spellStart"/>
      <w:r w:rsidRPr="00024835">
        <w:rPr>
          <w:rFonts w:ascii="Arial" w:eastAsia="Times New Roman" w:hAnsi="Arial" w:cs="Arial"/>
          <w:sz w:val="20"/>
          <w:szCs w:val="20"/>
          <w:lang w:val="en"/>
        </w:rPr>
        <w:t>Raspollini</w:t>
      </w:r>
      <w:proofErr w:type="spellEnd"/>
      <w:r w:rsidRPr="00024835">
        <w:rPr>
          <w:rFonts w:ascii="Arial" w:eastAsia="Times New Roman" w:hAnsi="Arial" w:cs="Arial"/>
          <w:sz w:val="20"/>
          <w:szCs w:val="20"/>
          <w:lang w:val="en"/>
        </w:rPr>
        <w:t>, MD, PhD, John R. Srigley, MD</w:t>
      </w:r>
    </w:p>
    <w:p w14:paraId="1F68593A" w14:textId="77777777" w:rsidR="00024835" w:rsidRDefault="00635A5D" w:rsidP="00024835">
      <w:pPr>
        <w:spacing w:after="0" w:line="276" w:lineRule="auto"/>
        <w:jc w:val="both"/>
        <w:divId w:val="1981302484"/>
        <w:rPr>
          <w:rFonts w:ascii="Arial" w:eastAsia="Times New Roman" w:hAnsi="Arial" w:cs="Arial"/>
          <w:b/>
          <w:bCs/>
          <w:sz w:val="20"/>
          <w:szCs w:val="20"/>
          <w:lang w:val="en"/>
        </w:rPr>
      </w:pPr>
      <w:r w:rsidRPr="00024835">
        <w:rPr>
          <w:rFonts w:ascii="Arial" w:eastAsia="Times New Roman" w:hAnsi="Arial" w:cs="Arial"/>
          <w:sz w:val="16"/>
          <w:szCs w:val="16"/>
          <w:lang w:val="en"/>
        </w:rPr>
        <w:t>* Denotes primary author.</w:t>
      </w:r>
    </w:p>
    <w:p w14:paraId="3A506B4A" w14:textId="77777777" w:rsidR="00024835" w:rsidRDefault="00024835" w:rsidP="00024835">
      <w:pPr>
        <w:spacing w:after="0" w:line="276" w:lineRule="auto"/>
        <w:jc w:val="both"/>
        <w:divId w:val="1981302484"/>
        <w:rPr>
          <w:rFonts w:ascii="Arial" w:eastAsia="Times New Roman" w:hAnsi="Arial" w:cs="Arial"/>
          <w:b/>
          <w:bCs/>
          <w:sz w:val="20"/>
          <w:szCs w:val="20"/>
          <w:lang w:val="en"/>
        </w:rPr>
      </w:pPr>
    </w:p>
    <w:p w14:paraId="787E9DAC" w14:textId="77777777" w:rsidR="00024835" w:rsidRDefault="00635A5D" w:rsidP="00024835">
      <w:pPr>
        <w:spacing w:after="0" w:line="276" w:lineRule="auto"/>
        <w:jc w:val="both"/>
        <w:divId w:val="1981302484"/>
        <w:rPr>
          <w:rFonts w:ascii="Arial" w:eastAsia="Times New Roman" w:hAnsi="Arial" w:cs="Arial"/>
          <w:b/>
          <w:bCs/>
          <w:sz w:val="20"/>
          <w:szCs w:val="20"/>
          <w:lang w:val="en"/>
        </w:rPr>
      </w:pPr>
      <w:r w:rsidRPr="00024835">
        <w:rPr>
          <w:rFonts w:ascii="Arial" w:eastAsia="Times New Roman" w:hAnsi="Arial" w:cs="Arial"/>
          <w:sz w:val="20"/>
          <w:szCs w:val="20"/>
          <w:lang w:val="en"/>
        </w:rPr>
        <w:t xml:space="preserve">For any questions or comments, contact: </w:t>
      </w:r>
      <w:hyperlink r:id="rId7" w:history="1">
        <w:r w:rsidRPr="00024835">
          <w:rPr>
            <w:rStyle w:val="Hyperlink"/>
            <w:rFonts w:ascii="Arial" w:eastAsia="Times New Roman" w:hAnsi="Arial" w:cs="Arial"/>
            <w:sz w:val="20"/>
            <w:szCs w:val="20"/>
            <w:lang w:val="en"/>
          </w:rPr>
          <w:t>cancerprotocols@cap.org.</w:t>
        </w:r>
      </w:hyperlink>
    </w:p>
    <w:p w14:paraId="70EAF094" w14:textId="77777777" w:rsidR="00024835" w:rsidRDefault="00024835" w:rsidP="00024835">
      <w:pPr>
        <w:spacing w:after="0" w:line="276" w:lineRule="auto"/>
        <w:jc w:val="both"/>
        <w:divId w:val="1981302484"/>
        <w:rPr>
          <w:rFonts w:ascii="Arial" w:eastAsia="Times New Roman" w:hAnsi="Arial" w:cs="Arial"/>
          <w:b/>
          <w:bCs/>
          <w:sz w:val="20"/>
          <w:szCs w:val="20"/>
          <w:lang w:val="en"/>
        </w:rPr>
      </w:pPr>
    </w:p>
    <w:p w14:paraId="6DC37157" w14:textId="2C73C8CB" w:rsidR="00635A5D" w:rsidRPr="00024835" w:rsidRDefault="00635A5D" w:rsidP="00024835">
      <w:pPr>
        <w:spacing w:after="0" w:line="276" w:lineRule="auto"/>
        <w:jc w:val="both"/>
        <w:divId w:val="1981302484"/>
        <w:rPr>
          <w:rFonts w:ascii="Arial" w:eastAsia="Times New Roman" w:hAnsi="Arial" w:cs="Arial"/>
          <w:b/>
          <w:bCs/>
          <w:sz w:val="20"/>
          <w:szCs w:val="20"/>
          <w:lang w:val="en"/>
        </w:rPr>
      </w:pPr>
      <w:r w:rsidRPr="00024835">
        <w:rPr>
          <w:rFonts w:ascii="Arial" w:eastAsia="Times New Roman" w:hAnsi="Arial" w:cs="Arial"/>
          <w:b/>
          <w:bCs/>
          <w:sz w:val="20"/>
          <w:szCs w:val="20"/>
          <w:u w:val="single"/>
          <w:lang w:val="en"/>
        </w:rPr>
        <w:t>Glossary:</w:t>
      </w:r>
    </w:p>
    <w:p w14:paraId="49262916" w14:textId="77777777" w:rsidR="00024835" w:rsidRDefault="00635A5D" w:rsidP="00024835">
      <w:pPr>
        <w:spacing w:after="0" w:line="276" w:lineRule="auto"/>
        <w:jc w:val="both"/>
        <w:divId w:val="1793474966"/>
        <w:rPr>
          <w:rFonts w:ascii="Arial" w:eastAsia="Times New Roman" w:hAnsi="Arial" w:cs="Arial"/>
          <w:sz w:val="20"/>
          <w:szCs w:val="20"/>
          <w:lang w:val="en"/>
        </w:rPr>
      </w:pPr>
      <w:r w:rsidRPr="00024835">
        <w:rPr>
          <w:rFonts w:ascii="Arial" w:eastAsia="Times New Roman" w:hAnsi="Arial" w:cs="Arial"/>
          <w:b/>
          <w:bCs/>
          <w:sz w:val="20"/>
          <w:szCs w:val="20"/>
          <w:lang w:val="en"/>
        </w:rPr>
        <w:t xml:space="preserve">Author: </w:t>
      </w:r>
      <w:r w:rsidRPr="00024835">
        <w:rPr>
          <w:rFonts w:ascii="Arial" w:eastAsia="Times New Roman" w:hAnsi="Arial" w:cs="Arial"/>
          <w:sz w:val="20"/>
          <w:szCs w:val="20"/>
          <w:lang w:val="en"/>
        </w:rPr>
        <w:t>Expert who is a current member of the Cancer Committee, or an expert designated by the chair of the Cancer Committee.</w:t>
      </w:r>
    </w:p>
    <w:p w14:paraId="18D4F527" w14:textId="72F55761" w:rsidR="00635A5D" w:rsidRPr="00024835" w:rsidRDefault="00635A5D" w:rsidP="00024835">
      <w:pPr>
        <w:spacing w:after="0" w:line="276" w:lineRule="auto"/>
        <w:jc w:val="both"/>
        <w:divId w:val="1793474966"/>
        <w:rPr>
          <w:rFonts w:ascii="Arial" w:eastAsia="Times New Roman" w:hAnsi="Arial" w:cs="Arial"/>
          <w:sz w:val="20"/>
          <w:szCs w:val="20"/>
          <w:lang w:val="en"/>
        </w:rPr>
      </w:pPr>
      <w:r w:rsidRPr="00024835">
        <w:rPr>
          <w:rFonts w:ascii="Arial" w:eastAsia="Times New Roman" w:hAnsi="Arial" w:cs="Arial"/>
          <w:b/>
          <w:bCs/>
          <w:sz w:val="20"/>
          <w:szCs w:val="20"/>
          <w:lang w:val="en"/>
        </w:rPr>
        <w:t xml:space="preserve">Expert Contributors: </w:t>
      </w:r>
      <w:r w:rsidRPr="00024835">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3CCD9E54" w14:textId="77777777" w:rsidR="00635A5D" w:rsidRPr="00024835" w:rsidRDefault="00635A5D" w:rsidP="00024835">
      <w:pPr>
        <w:pageBreakBefore/>
        <w:spacing w:after="0" w:line="276" w:lineRule="auto"/>
        <w:jc w:val="both"/>
        <w:divId w:val="311296160"/>
        <w:rPr>
          <w:rFonts w:ascii="Arial" w:eastAsia="Times New Roman" w:hAnsi="Arial" w:cs="Arial"/>
          <w:b/>
          <w:bCs/>
          <w:sz w:val="20"/>
          <w:szCs w:val="20"/>
          <w:lang w:val="en"/>
        </w:rPr>
      </w:pPr>
      <w:r w:rsidRPr="00024835">
        <w:rPr>
          <w:rFonts w:ascii="Arial" w:eastAsia="Times New Roman" w:hAnsi="Arial" w:cs="Arial"/>
          <w:b/>
          <w:bCs/>
          <w:sz w:val="20"/>
          <w:szCs w:val="20"/>
          <w:lang w:val="en"/>
        </w:rPr>
        <w:lastRenderedPageBreak/>
        <w:t>Accreditation Requirements</w:t>
      </w:r>
    </w:p>
    <w:p w14:paraId="373FC918" w14:textId="77777777" w:rsidR="00635A5D" w:rsidRPr="00024835" w:rsidRDefault="00635A5D" w:rsidP="00024835">
      <w:pPr>
        <w:pStyle w:val="NormalWeb"/>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Synoptic reporting with core and conditional data elements for designated specimen types* is required for accreditation.</w:t>
      </w:r>
    </w:p>
    <w:p w14:paraId="251269A0" w14:textId="77777777" w:rsidR="00635A5D" w:rsidRPr="00024835" w:rsidRDefault="00635A5D" w:rsidP="00024835">
      <w:pPr>
        <w:pStyle w:val="NormalWeb"/>
        <w:numPr>
          <w:ilvl w:val="0"/>
          <w:numId w:val="1"/>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 xml:space="preserve">Data elements designated as </w:t>
      </w:r>
      <w:r w:rsidRPr="00024835">
        <w:rPr>
          <w:rFonts w:ascii="Arial" w:hAnsi="Arial" w:cs="Arial"/>
          <w:sz w:val="20"/>
          <w:szCs w:val="20"/>
          <w:u w:val="single"/>
          <w:lang w:val="en"/>
        </w:rPr>
        <w:t>core</w:t>
      </w:r>
      <w:r w:rsidRPr="00024835">
        <w:rPr>
          <w:rFonts w:ascii="Arial" w:hAnsi="Arial" w:cs="Arial"/>
          <w:sz w:val="20"/>
          <w:szCs w:val="20"/>
          <w:lang w:val="en"/>
        </w:rPr>
        <w:t xml:space="preserve"> must be reported.</w:t>
      </w:r>
    </w:p>
    <w:p w14:paraId="4E6AD2AD" w14:textId="77777777" w:rsidR="00635A5D" w:rsidRPr="00024835" w:rsidRDefault="00635A5D" w:rsidP="00024835">
      <w:pPr>
        <w:pStyle w:val="NormalWeb"/>
        <w:numPr>
          <w:ilvl w:val="0"/>
          <w:numId w:val="1"/>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 xml:space="preserve">Data elements designated as </w:t>
      </w:r>
      <w:r w:rsidRPr="00024835">
        <w:rPr>
          <w:rFonts w:ascii="Arial" w:hAnsi="Arial" w:cs="Arial"/>
          <w:sz w:val="20"/>
          <w:szCs w:val="20"/>
          <w:u w:val="single"/>
          <w:lang w:val="en"/>
        </w:rPr>
        <w:t>conditional</w:t>
      </w:r>
      <w:r w:rsidRPr="00024835">
        <w:rPr>
          <w:rFonts w:ascii="Arial" w:hAnsi="Arial" w:cs="Arial"/>
          <w:sz w:val="20"/>
          <w:szCs w:val="20"/>
          <w:lang w:val="en"/>
        </w:rPr>
        <w:t xml:space="preserve"> only need to be reported if applicable.</w:t>
      </w:r>
    </w:p>
    <w:p w14:paraId="73210F7C" w14:textId="77777777" w:rsidR="00635A5D" w:rsidRPr="00024835" w:rsidRDefault="00635A5D" w:rsidP="00024835">
      <w:pPr>
        <w:pStyle w:val="NormalWeb"/>
        <w:numPr>
          <w:ilvl w:val="0"/>
          <w:numId w:val="1"/>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 xml:space="preserve">Data elements designated as </w:t>
      </w:r>
      <w:r w:rsidRPr="00024835">
        <w:rPr>
          <w:rFonts w:ascii="Arial" w:hAnsi="Arial" w:cs="Arial"/>
          <w:sz w:val="20"/>
          <w:szCs w:val="20"/>
          <w:u w:val="single"/>
          <w:lang w:val="en"/>
        </w:rPr>
        <w:t>optional</w:t>
      </w:r>
      <w:r w:rsidRPr="00024835">
        <w:rPr>
          <w:rFonts w:ascii="Arial" w:hAnsi="Arial" w:cs="Arial"/>
          <w:sz w:val="20"/>
          <w:szCs w:val="20"/>
          <w:lang w:val="en"/>
        </w:rPr>
        <w:t xml:space="preserve"> are identified with “+”. Although not required for accreditation, they may be considered for reporting.</w:t>
      </w:r>
    </w:p>
    <w:p w14:paraId="565C03AD" w14:textId="77777777" w:rsidR="00635A5D" w:rsidRPr="00024835" w:rsidRDefault="00635A5D" w:rsidP="00024835">
      <w:pPr>
        <w:pStyle w:val="NormalWeb"/>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2305F8F6" w14:textId="77777777" w:rsidR="00635A5D" w:rsidRPr="00024835" w:rsidRDefault="00635A5D" w:rsidP="00024835">
      <w:pPr>
        <w:pStyle w:val="NormalWeb"/>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 xml:space="preserve">Full accreditation requirements can be found on the CAP website under </w:t>
      </w:r>
      <w:hyperlink r:id="rId8" w:history="1">
        <w:r w:rsidRPr="00024835">
          <w:rPr>
            <w:rStyle w:val="Hyperlink"/>
            <w:rFonts w:ascii="Arial" w:hAnsi="Arial" w:cs="Arial"/>
            <w:sz w:val="20"/>
            <w:szCs w:val="20"/>
            <w:lang w:val="en"/>
          </w:rPr>
          <w:t>Accreditation Checklists</w:t>
        </w:r>
      </w:hyperlink>
      <w:r w:rsidRPr="00024835">
        <w:rPr>
          <w:rFonts w:ascii="Arial" w:hAnsi="Arial" w:cs="Arial"/>
          <w:sz w:val="20"/>
          <w:szCs w:val="20"/>
          <w:lang w:val="en"/>
        </w:rPr>
        <w:t>.</w:t>
      </w:r>
    </w:p>
    <w:p w14:paraId="372CCB89" w14:textId="77777777" w:rsidR="00635A5D" w:rsidRPr="00024835" w:rsidRDefault="00635A5D" w:rsidP="00024835">
      <w:pPr>
        <w:pStyle w:val="NormalWeb"/>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024835">
          <w:rPr>
            <w:rStyle w:val="Hyperlink"/>
            <w:rFonts w:ascii="Arial" w:hAnsi="Arial" w:cs="Arial"/>
            <w:sz w:val="20"/>
            <w:szCs w:val="20"/>
            <w:lang w:val="en"/>
          </w:rPr>
          <w:t>website</w:t>
        </w:r>
      </w:hyperlink>
      <w:r w:rsidRPr="00024835">
        <w:rPr>
          <w:rFonts w:ascii="Arial" w:hAnsi="Arial" w:cs="Arial"/>
          <w:sz w:val="20"/>
          <w:szCs w:val="20"/>
          <w:lang w:val="en"/>
        </w:rPr>
        <w:t>.</w:t>
      </w:r>
    </w:p>
    <w:p w14:paraId="4C891C43" w14:textId="77777777" w:rsidR="00635A5D" w:rsidRPr="00024835" w:rsidRDefault="00635A5D" w:rsidP="00024835">
      <w:pPr>
        <w:pStyle w:val="NormalWeb"/>
        <w:spacing w:before="0" w:beforeAutospacing="0" w:after="0" w:afterAutospacing="0" w:line="276" w:lineRule="auto"/>
        <w:jc w:val="both"/>
        <w:divId w:val="1082141634"/>
        <w:rPr>
          <w:rFonts w:ascii="Arial" w:hAnsi="Arial" w:cs="Arial"/>
          <w:sz w:val="20"/>
          <w:szCs w:val="20"/>
          <w:lang w:val="en"/>
        </w:rPr>
      </w:pPr>
      <w:r w:rsidRPr="00024835">
        <w:rPr>
          <w:rStyle w:val="Emphasis"/>
          <w:rFonts w:ascii="Arial" w:hAnsi="Arial" w:cs="Arial"/>
          <w:sz w:val="20"/>
          <w:szCs w:val="20"/>
          <w:lang w:val="en"/>
        </w:rPr>
        <w:t>*Includes definitive primary cancer resection and pediatric biopsy tumor types.</w:t>
      </w:r>
    </w:p>
    <w:p w14:paraId="52BD14DD" w14:textId="77777777" w:rsidR="00024835" w:rsidRDefault="00024835" w:rsidP="00024835">
      <w:pPr>
        <w:pStyle w:val="NormalWeb"/>
        <w:spacing w:before="0" w:beforeAutospacing="0" w:after="0" w:afterAutospacing="0" w:line="276" w:lineRule="auto"/>
        <w:jc w:val="both"/>
        <w:divId w:val="1082141634"/>
        <w:rPr>
          <w:rStyle w:val="Strong"/>
          <w:rFonts w:ascii="Arial" w:hAnsi="Arial" w:cs="Arial"/>
          <w:sz w:val="20"/>
          <w:szCs w:val="20"/>
          <w:lang w:val="en"/>
        </w:rPr>
      </w:pPr>
    </w:p>
    <w:p w14:paraId="430E19D8" w14:textId="33C61FC2" w:rsidR="00635A5D" w:rsidRPr="00024835" w:rsidRDefault="00635A5D" w:rsidP="00024835">
      <w:pPr>
        <w:pStyle w:val="NormalWeb"/>
        <w:spacing w:before="0" w:beforeAutospacing="0" w:after="0" w:afterAutospacing="0" w:line="276" w:lineRule="auto"/>
        <w:jc w:val="both"/>
        <w:divId w:val="1082141634"/>
        <w:rPr>
          <w:rFonts w:ascii="Arial" w:hAnsi="Arial" w:cs="Arial"/>
          <w:sz w:val="20"/>
          <w:szCs w:val="20"/>
          <w:lang w:val="en"/>
        </w:rPr>
      </w:pPr>
      <w:r w:rsidRPr="00024835">
        <w:rPr>
          <w:rStyle w:val="Strong"/>
          <w:rFonts w:ascii="Arial" w:hAnsi="Arial" w:cs="Arial"/>
          <w:sz w:val="20"/>
          <w:szCs w:val="20"/>
          <w:lang w:val="en"/>
        </w:rPr>
        <w:t>Synoptic Reporting</w:t>
      </w:r>
    </w:p>
    <w:p w14:paraId="0F0255B4" w14:textId="77777777" w:rsidR="00635A5D" w:rsidRPr="00024835" w:rsidRDefault="00635A5D" w:rsidP="00024835">
      <w:pPr>
        <w:pStyle w:val="NormalWeb"/>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679E92E2" w14:textId="77777777" w:rsidR="00635A5D" w:rsidRPr="00024835" w:rsidRDefault="00635A5D" w:rsidP="00024835">
      <w:pPr>
        <w:pStyle w:val="NormalWeb"/>
        <w:numPr>
          <w:ilvl w:val="0"/>
          <w:numId w:val="2"/>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Data element: followed by its answer (response), outline format without the paired Data element: Response format is NOT considered synoptic.</w:t>
      </w:r>
    </w:p>
    <w:p w14:paraId="4975E6A8" w14:textId="77777777" w:rsidR="00635A5D" w:rsidRPr="00024835" w:rsidRDefault="00635A5D" w:rsidP="00024835">
      <w:pPr>
        <w:pStyle w:val="NormalWeb"/>
        <w:numPr>
          <w:ilvl w:val="0"/>
          <w:numId w:val="2"/>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4B1E8CDA" w14:textId="77777777" w:rsidR="00635A5D" w:rsidRPr="00024835" w:rsidRDefault="00635A5D" w:rsidP="00024835">
      <w:pPr>
        <w:pStyle w:val="NormalWeb"/>
        <w:numPr>
          <w:ilvl w:val="0"/>
          <w:numId w:val="2"/>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6E0E6E85" w14:textId="77777777" w:rsidR="00635A5D" w:rsidRPr="00024835" w:rsidRDefault="00635A5D" w:rsidP="00024835">
      <w:pPr>
        <w:pStyle w:val="NormalWeb"/>
        <w:numPr>
          <w:ilvl w:val="1"/>
          <w:numId w:val="2"/>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Anatomic site or specimen, laterality, and procedure</w:t>
      </w:r>
    </w:p>
    <w:p w14:paraId="3AB2D0AA" w14:textId="77777777" w:rsidR="00635A5D" w:rsidRPr="00024835" w:rsidRDefault="00635A5D" w:rsidP="00024835">
      <w:pPr>
        <w:pStyle w:val="NormalWeb"/>
        <w:numPr>
          <w:ilvl w:val="1"/>
          <w:numId w:val="2"/>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Pathologic Stage Classification (pTNM) elements</w:t>
      </w:r>
    </w:p>
    <w:p w14:paraId="78FBD668" w14:textId="77777777" w:rsidR="00635A5D" w:rsidRPr="00024835" w:rsidRDefault="00635A5D" w:rsidP="00024835">
      <w:pPr>
        <w:pStyle w:val="NormalWeb"/>
        <w:numPr>
          <w:ilvl w:val="1"/>
          <w:numId w:val="2"/>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 xml:space="preserve">Negative margins, </w:t>
      </w:r>
      <w:proofErr w:type="gramStart"/>
      <w:r w:rsidRPr="00024835">
        <w:rPr>
          <w:rFonts w:ascii="Arial" w:hAnsi="Arial" w:cs="Arial"/>
          <w:sz w:val="20"/>
          <w:szCs w:val="20"/>
          <w:lang w:val="en"/>
        </w:rPr>
        <w:t>as long as</w:t>
      </w:r>
      <w:proofErr w:type="gramEnd"/>
      <w:r w:rsidRPr="00024835">
        <w:rPr>
          <w:rFonts w:ascii="Arial" w:hAnsi="Arial" w:cs="Arial"/>
          <w:sz w:val="20"/>
          <w:szCs w:val="20"/>
          <w:lang w:val="en"/>
        </w:rPr>
        <w:t xml:space="preserve"> all negative margins are specifically enumerated where applicable</w:t>
      </w:r>
    </w:p>
    <w:p w14:paraId="705D4D03" w14:textId="77777777" w:rsidR="00635A5D" w:rsidRPr="00024835" w:rsidRDefault="00635A5D" w:rsidP="00024835">
      <w:pPr>
        <w:pStyle w:val="NormalWeb"/>
        <w:numPr>
          <w:ilvl w:val="0"/>
          <w:numId w:val="2"/>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46606865" w14:textId="760B0DBE" w:rsidR="00635A5D" w:rsidRPr="00024835" w:rsidRDefault="00635A5D" w:rsidP="00024835">
      <w:pPr>
        <w:pStyle w:val="NormalWeb"/>
        <w:numPr>
          <w:ilvl w:val="0"/>
          <w:numId w:val="2"/>
        </w:numPr>
        <w:spacing w:before="0" w:beforeAutospacing="0" w:after="0" w:afterAutospacing="0" w:line="276" w:lineRule="auto"/>
        <w:jc w:val="both"/>
        <w:divId w:val="1082141634"/>
        <w:rPr>
          <w:rFonts w:ascii="Arial" w:hAnsi="Arial" w:cs="Arial"/>
          <w:sz w:val="20"/>
          <w:szCs w:val="20"/>
          <w:lang w:val="en"/>
        </w:rPr>
      </w:pPr>
      <w:r w:rsidRPr="00024835">
        <w:rPr>
          <w:rFonts w:ascii="Arial" w:hAnsi="Arial" w:cs="Arial"/>
          <w:sz w:val="20"/>
          <w:szCs w:val="20"/>
          <w:lang w:val="en"/>
        </w:rPr>
        <w:t xml:space="preserve">Organizations and pathologists may choose to list the required elements in any order, use additional methods </w:t>
      </w:r>
      <w:proofErr w:type="gramStart"/>
      <w:r w:rsidRPr="00024835">
        <w:rPr>
          <w:rFonts w:ascii="Arial" w:hAnsi="Arial" w:cs="Arial"/>
          <w:sz w:val="20"/>
          <w:szCs w:val="20"/>
          <w:lang w:val="en"/>
        </w:rPr>
        <w:t>in order to</w:t>
      </w:r>
      <w:proofErr w:type="gramEnd"/>
      <w:r w:rsidRPr="00024835">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EC2D73" w:rsidRPr="00024835">
        <w:rPr>
          <w:rFonts w:ascii="Arial" w:hAnsi="Arial" w:cs="Arial"/>
          <w:sz w:val="20"/>
          <w:szCs w:val="20"/>
          <w:lang w:val="en"/>
        </w:rPr>
        <w:t>.</w:t>
      </w:r>
      <w:r w:rsidRPr="00024835">
        <w:rPr>
          <w:rFonts w:ascii="Arial" w:hAnsi="Arial" w:cs="Arial"/>
          <w:sz w:val="20"/>
          <w:szCs w:val="20"/>
          <w:lang w:val="en"/>
        </w:rPr>
        <w:t>e</w:t>
      </w:r>
      <w:r w:rsidR="00EC2D73" w:rsidRPr="00024835">
        <w:rPr>
          <w:rFonts w:ascii="Arial" w:hAnsi="Arial" w:cs="Arial"/>
          <w:sz w:val="20"/>
          <w:szCs w:val="20"/>
          <w:lang w:val="en"/>
        </w:rPr>
        <w:t>.</w:t>
      </w:r>
      <w:r w:rsidRPr="00024835">
        <w:rPr>
          <w:rFonts w:ascii="Arial" w:hAnsi="Arial" w:cs="Arial"/>
          <w:sz w:val="20"/>
          <w:szCs w:val="20"/>
          <w:lang w:val="en"/>
        </w:rPr>
        <w:t>, all required elements must be in the synoptic portion of the report in the format defined above.</w:t>
      </w:r>
    </w:p>
    <w:p w14:paraId="4BA47D11" w14:textId="77777777" w:rsidR="00024835" w:rsidRDefault="00024835" w:rsidP="00024835">
      <w:pPr>
        <w:jc w:val="both"/>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7B91D1B7" w14:textId="3AD655C0" w:rsidR="00635A5D" w:rsidRPr="00024835" w:rsidRDefault="00635A5D" w:rsidP="00024835">
      <w:pPr>
        <w:spacing w:after="0" w:line="276" w:lineRule="auto"/>
        <w:divId w:val="1075974233"/>
        <w:rPr>
          <w:rFonts w:ascii="Arial" w:eastAsia="Times New Roman" w:hAnsi="Arial" w:cs="Arial"/>
          <w:b/>
          <w:bCs/>
          <w:sz w:val="20"/>
          <w:szCs w:val="20"/>
          <w:u w:val="single"/>
          <w:lang w:val="en"/>
        </w:rPr>
      </w:pPr>
      <w:r w:rsidRPr="00024835">
        <w:rPr>
          <w:rFonts w:ascii="Arial" w:eastAsia="Times New Roman" w:hAnsi="Arial" w:cs="Arial"/>
          <w:b/>
          <w:bCs/>
          <w:sz w:val="20"/>
          <w:szCs w:val="20"/>
          <w:u w:val="single"/>
          <w:lang w:val="en"/>
        </w:rPr>
        <w:lastRenderedPageBreak/>
        <w:t>Summary of Changes</w:t>
      </w:r>
    </w:p>
    <w:p w14:paraId="24275052" w14:textId="77777777" w:rsidR="00635A5D" w:rsidRPr="00024835" w:rsidRDefault="00635A5D" w:rsidP="002E5F28">
      <w:pPr>
        <w:pStyle w:val="NormalWeb"/>
        <w:spacing w:before="0" w:beforeAutospacing="0" w:after="0" w:afterAutospacing="0" w:line="276" w:lineRule="auto"/>
        <w:jc w:val="both"/>
        <w:divId w:val="2107650650"/>
        <w:rPr>
          <w:rFonts w:ascii="Arial" w:hAnsi="Arial" w:cs="Arial"/>
          <w:sz w:val="20"/>
          <w:szCs w:val="20"/>
          <w:lang w:val="en"/>
        </w:rPr>
      </w:pPr>
      <w:r w:rsidRPr="00024835">
        <w:rPr>
          <w:rStyle w:val="Strong"/>
          <w:rFonts w:ascii="Arial" w:hAnsi="Arial" w:cs="Arial"/>
          <w:sz w:val="20"/>
          <w:szCs w:val="20"/>
          <w:lang w:val="en"/>
        </w:rPr>
        <w:t>v 2.4.0.0</w:t>
      </w:r>
    </w:p>
    <w:p w14:paraId="23CA472B" w14:textId="77777777" w:rsidR="00E50CF8" w:rsidRPr="00024835" w:rsidRDefault="00E50CF8" w:rsidP="002E5F28">
      <w:pPr>
        <w:pStyle w:val="ListParagraph"/>
        <w:numPr>
          <w:ilvl w:val="0"/>
          <w:numId w:val="3"/>
        </w:numPr>
        <w:spacing w:after="0" w:line="276" w:lineRule="auto"/>
        <w:jc w:val="both"/>
        <w:divId w:val="2107650650"/>
        <w:rPr>
          <w:rFonts w:ascii="Arial" w:eastAsia="Times New Roman" w:hAnsi="Arial" w:cs="Arial"/>
          <w:sz w:val="20"/>
          <w:szCs w:val="20"/>
        </w:rPr>
      </w:pPr>
      <w:r w:rsidRPr="00024835">
        <w:rPr>
          <w:rFonts w:ascii="Arial" w:hAnsi="Arial" w:cs="Arial"/>
          <w:sz w:val="20"/>
          <w:szCs w:val="20"/>
          <w:lang w:val="en"/>
        </w:rPr>
        <w:t>Content update including the addition of “Well-differentiated neuroendocrine tumor” to Histologic Type, MARGINS section, and explanatory notes</w:t>
      </w:r>
    </w:p>
    <w:p w14:paraId="422535AF" w14:textId="77777777" w:rsidR="00635A5D" w:rsidRPr="00024835" w:rsidRDefault="00635A5D" w:rsidP="002E5F28">
      <w:pPr>
        <w:pStyle w:val="NormalWeb"/>
        <w:numPr>
          <w:ilvl w:val="0"/>
          <w:numId w:val="3"/>
        </w:numPr>
        <w:spacing w:before="0" w:beforeAutospacing="0" w:after="0" w:afterAutospacing="0" w:line="276" w:lineRule="auto"/>
        <w:jc w:val="both"/>
        <w:divId w:val="2107650650"/>
        <w:rPr>
          <w:rFonts w:ascii="Arial" w:hAnsi="Arial" w:cs="Arial"/>
          <w:sz w:val="20"/>
          <w:szCs w:val="20"/>
          <w:lang w:val="en"/>
        </w:rPr>
      </w:pPr>
      <w:r w:rsidRPr="00024835">
        <w:rPr>
          <w:rFonts w:ascii="Arial" w:hAnsi="Arial" w:cs="Arial"/>
          <w:sz w:val="20"/>
          <w:szCs w:val="20"/>
          <w:lang w:val="en"/>
        </w:rPr>
        <w:t>Lymphatic and / or Vascular Invasion changed from optional to core</w:t>
      </w:r>
    </w:p>
    <w:p w14:paraId="28895E75" w14:textId="77777777" w:rsidR="00635A5D" w:rsidRPr="00024835" w:rsidRDefault="00635A5D" w:rsidP="00024835">
      <w:pPr>
        <w:pageBreakBefore/>
        <w:spacing w:after="0" w:line="276" w:lineRule="auto"/>
        <w:divId w:val="879902299"/>
        <w:rPr>
          <w:rFonts w:ascii="Arial" w:eastAsia="Times New Roman" w:hAnsi="Arial" w:cs="Arial"/>
          <w:b/>
          <w:bCs/>
          <w:sz w:val="20"/>
          <w:szCs w:val="20"/>
          <w:lang w:val="en"/>
        </w:rPr>
      </w:pPr>
      <w:r w:rsidRPr="00024835">
        <w:rPr>
          <w:rFonts w:ascii="Arial" w:eastAsia="Times New Roman" w:hAnsi="Arial" w:cs="Arial"/>
          <w:b/>
          <w:bCs/>
          <w:sz w:val="20"/>
          <w:szCs w:val="20"/>
          <w:lang w:val="en"/>
        </w:rPr>
        <w:lastRenderedPageBreak/>
        <w:t>Reporting Template</w:t>
      </w:r>
    </w:p>
    <w:p w14:paraId="38F966DA" w14:textId="77777777" w:rsidR="00635A5D" w:rsidRPr="00024835" w:rsidRDefault="00635A5D" w:rsidP="00024835">
      <w:pPr>
        <w:spacing w:after="0" w:line="276" w:lineRule="auto"/>
        <w:divId w:val="1298561466"/>
        <w:rPr>
          <w:rFonts w:ascii="Arial" w:eastAsia="Times New Roman" w:hAnsi="Arial" w:cs="Arial"/>
          <w:sz w:val="20"/>
          <w:szCs w:val="20"/>
          <w:lang w:val="en"/>
        </w:rPr>
      </w:pPr>
      <w:r w:rsidRPr="00024835">
        <w:rPr>
          <w:rFonts w:ascii="Arial" w:eastAsia="Times New Roman" w:hAnsi="Arial" w:cs="Arial"/>
          <w:b/>
          <w:bCs/>
          <w:sz w:val="20"/>
          <w:szCs w:val="20"/>
          <w:lang w:val="en"/>
        </w:rPr>
        <w:t xml:space="preserve">Protocol Posting Date: </w:t>
      </w:r>
      <w:r w:rsidRPr="00024835">
        <w:rPr>
          <w:rFonts w:ascii="Arial" w:eastAsia="Times New Roman" w:hAnsi="Arial" w:cs="Arial"/>
          <w:sz w:val="20"/>
          <w:szCs w:val="20"/>
          <w:lang w:val="en"/>
        </w:rPr>
        <w:t xml:space="preserve">March 2025 </w:t>
      </w:r>
    </w:p>
    <w:p w14:paraId="52EB8373" w14:textId="77777777" w:rsidR="00635A5D" w:rsidRPr="00024835" w:rsidRDefault="00635A5D" w:rsidP="00024835">
      <w:pPr>
        <w:spacing w:after="0" w:line="276" w:lineRule="auto"/>
        <w:divId w:val="1974485720"/>
        <w:rPr>
          <w:rFonts w:ascii="Arial" w:eastAsia="Times New Roman" w:hAnsi="Arial" w:cs="Arial"/>
          <w:b/>
          <w:bCs/>
          <w:sz w:val="20"/>
          <w:szCs w:val="20"/>
          <w:lang w:val="en"/>
        </w:rPr>
      </w:pPr>
      <w:r w:rsidRPr="00024835">
        <w:rPr>
          <w:rFonts w:ascii="Arial" w:eastAsia="Times New Roman" w:hAnsi="Arial" w:cs="Arial"/>
          <w:b/>
          <w:bCs/>
          <w:sz w:val="20"/>
          <w:szCs w:val="20"/>
          <w:lang w:val="en"/>
        </w:rPr>
        <w:t>Select a single response unless otherwise indicated.</w:t>
      </w:r>
    </w:p>
    <w:p w14:paraId="301EACD8" w14:textId="77777777" w:rsidR="00635A5D" w:rsidRPr="00024835" w:rsidRDefault="00635A5D" w:rsidP="00024835">
      <w:pPr>
        <w:spacing w:after="0" w:line="276" w:lineRule="auto"/>
        <w:divId w:val="1908803648"/>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CASE SUMMARY: (URETER, RENAL PELVIS: Resection)  </w:t>
      </w:r>
    </w:p>
    <w:p w14:paraId="23D99AAF" w14:textId="77777777" w:rsidR="00635A5D" w:rsidRPr="00024835" w:rsidRDefault="00635A5D" w:rsidP="00024835">
      <w:pPr>
        <w:spacing w:after="0" w:line="276" w:lineRule="auto"/>
        <w:divId w:val="300355361"/>
        <w:rPr>
          <w:rFonts w:ascii="Arial" w:eastAsia="Times New Roman" w:hAnsi="Arial" w:cs="Arial"/>
          <w:sz w:val="20"/>
          <w:szCs w:val="20"/>
          <w:lang w:val="en"/>
        </w:rPr>
      </w:pPr>
      <w:r w:rsidRPr="00024835">
        <w:rPr>
          <w:rFonts w:ascii="Arial" w:eastAsia="Times New Roman" w:hAnsi="Arial" w:cs="Arial"/>
          <w:b/>
          <w:bCs/>
          <w:sz w:val="20"/>
          <w:szCs w:val="20"/>
          <w:lang w:val="en"/>
        </w:rPr>
        <w:t>Standard(s)</w:t>
      </w:r>
      <w:r w:rsidRPr="00024835">
        <w:rPr>
          <w:rFonts w:ascii="Arial" w:eastAsia="Times New Roman" w:hAnsi="Arial" w:cs="Arial"/>
          <w:sz w:val="20"/>
          <w:szCs w:val="20"/>
          <w:lang w:val="en"/>
        </w:rPr>
        <w:t xml:space="preserve">: AJCC 8 </w:t>
      </w:r>
    </w:p>
    <w:p w14:paraId="6E0FF899"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75C0FB4B" w14:textId="77777777" w:rsidR="00635A5D" w:rsidRPr="00024835" w:rsidRDefault="00635A5D" w:rsidP="00024835">
      <w:pPr>
        <w:spacing w:after="0" w:line="276" w:lineRule="auto"/>
        <w:divId w:val="1601720060"/>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SPECIMEN (Note </w:t>
      </w:r>
      <w:hyperlink w:anchor="N12736" w:tgtFrame="_top" w:history="1">
        <w:r w:rsidRPr="00024835">
          <w:rPr>
            <w:rStyle w:val="Hyperlink"/>
            <w:rFonts w:ascii="Arial" w:eastAsia="Times New Roman" w:hAnsi="Arial" w:cs="Arial"/>
            <w:b/>
            <w:bCs/>
            <w:sz w:val="20"/>
            <w:szCs w:val="20"/>
            <w:lang w:val="en"/>
          </w:rPr>
          <w:t>A</w:t>
        </w:r>
      </w:hyperlink>
      <w:r w:rsidRPr="00024835">
        <w:rPr>
          <w:rFonts w:ascii="Arial" w:eastAsia="Times New Roman" w:hAnsi="Arial" w:cs="Arial"/>
          <w:b/>
          <w:bCs/>
          <w:sz w:val="20"/>
          <w:szCs w:val="20"/>
          <w:lang w:val="en"/>
        </w:rPr>
        <w:t xml:space="preserve">) </w:t>
      </w:r>
    </w:p>
    <w:p w14:paraId="077553E0"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3B1F73F2" w14:textId="77777777" w:rsidR="00635A5D" w:rsidRPr="00024835" w:rsidRDefault="00635A5D" w:rsidP="00024835">
      <w:pPr>
        <w:spacing w:after="0" w:line="276" w:lineRule="auto"/>
        <w:divId w:val="761419596"/>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Procedure  </w:t>
      </w:r>
    </w:p>
    <w:p w14:paraId="40AFCDE6" w14:textId="77777777" w:rsidR="00635A5D" w:rsidRPr="00024835" w:rsidRDefault="00635A5D" w:rsidP="00024835">
      <w:pPr>
        <w:spacing w:after="0" w:line="276" w:lineRule="auto"/>
        <w:divId w:val="560942518"/>
        <w:rPr>
          <w:rFonts w:ascii="Arial" w:eastAsia="Times New Roman" w:hAnsi="Arial" w:cs="Arial"/>
          <w:sz w:val="20"/>
          <w:szCs w:val="20"/>
          <w:lang w:val="en"/>
        </w:rPr>
      </w:pPr>
      <w:r w:rsidRPr="00024835">
        <w:rPr>
          <w:rFonts w:ascii="Arial" w:eastAsia="Times New Roman" w:hAnsi="Arial" w:cs="Arial"/>
          <w:sz w:val="20"/>
          <w:szCs w:val="20"/>
          <w:lang w:val="en"/>
        </w:rPr>
        <w:t xml:space="preserve">___ Nephroureterectomy  </w:t>
      </w:r>
    </w:p>
    <w:p w14:paraId="337AD93B" w14:textId="77777777" w:rsidR="00635A5D" w:rsidRPr="00024835" w:rsidRDefault="00635A5D" w:rsidP="00024835">
      <w:pPr>
        <w:spacing w:after="0" w:line="276" w:lineRule="auto"/>
        <w:divId w:val="1359769621"/>
        <w:rPr>
          <w:rFonts w:ascii="Arial" w:eastAsia="Times New Roman" w:hAnsi="Arial" w:cs="Arial"/>
          <w:sz w:val="20"/>
          <w:szCs w:val="20"/>
          <w:lang w:val="en"/>
        </w:rPr>
      </w:pPr>
      <w:r w:rsidRPr="00024835">
        <w:rPr>
          <w:rFonts w:ascii="Arial" w:eastAsia="Times New Roman" w:hAnsi="Arial" w:cs="Arial"/>
          <w:sz w:val="20"/>
          <w:szCs w:val="20"/>
          <w:lang w:val="en"/>
        </w:rPr>
        <w:t xml:space="preserve">___ </w:t>
      </w:r>
      <w:proofErr w:type="spellStart"/>
      <w:r w:rsidRPr="00024835">
        <w:rPr>
          <w:rFonts w:ascii="Arial" w:eastAsia="Times New Roman" w:hAnsi="Arial" w:cs="Arial"/>
          <w:sz w:val="20"/>
          <w:szCs w:val="20"/>
          <w:lang w:val="en"/>
        </w:rPr>
        <w:t>Ureterectomy</w:t>
      </w:r>
      <w:proofErr w:type="spellEnd"/>
      <w:r w:rsidRPr="00024835">
        <w:rPr>
          <w:rFonts w:ascii="Arial" w:eastAsia="Times New Roman" w:hAnsi="Arial" w:cs="Arial"/>
          <w:sz w:val="20"/>
          <w:szCs w:val="20"/>
          <w:lang w:val="en"/>
        </w:rPr>
        <w:t xml:space="preserve">  </w:t>
      </w:r>
    </w:p>
    <w:p w14:paraId="0AEC7CC3" w14:textId="77777777" w:rsidR="00635A5D" w:rsidRPr="00024835" w:rsidRDefault="00635A5D" w:rsidP="00024835">
      <w:pPr>
        <w:spacing w:after="0" w:line="276" w:lineRule="auto"/>
        <w:divId w:val="1933470898"/>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2D7AED87" w14:textId="77777777" w:rsidR="00635A5D" w:rsidRPr="00024835" w:rsidRDefault="00635A5D" w:rsidP="00024835">
      <w:pPr>
        <w:spacing w:after="0" w:line="276" w:lineRule="auto"/>
        <w:divId w:val="529074248"/>
        <w:rPr>
          <w:rFonts w:ascii="Arial" w:eastAsia="Times New Roman" w:hAnsi="Arial" w:cs="Arial"/>
          <w:sz w:val="20"/>
          <w:szCs w:val="20"/>
          <w:lang w:val="en"/>
        </w:rPr>
      </w:pPr>
      <w:r w:rsidRPr="00024835">
        <w:rPr>
          <w:rFonts w:ascii="Arial" w:eastAsia="Times New Roman" w:hAnsi="Arial" w:cs="Arial"/>
          <w:sz w:val="20"/>
          <w:szCs w:val="20"/>
          <w:lang w:val="en"/>
        </w:rPr>
        <w:t xml:space="preserve">___ Not specified  </w:t>
      </w:r>
    </w:p>
    <w:p w14:paraId="5FF71FB8"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2688C138" w14:textId="77777777" w:rsidR="00635A5D" w:rsidRPr="00024835" w:rsidRDefault="00635A5D" w:rsidP="00024835">
      <w:pPr>
        <w:spacing w:after="0" w:line="276" w:lineRule="auto"/>
        <w:divId w:val="1149903972"/>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Specimen Laterality  </w:t>
      </w:r>
    </w:p>
    <w:p w14:paraId="67693FFB" w14:textId="77777777" w:rsidR="00635A5D" w:rsidRPr="00024835" w:rsidRDefault="00635A5D" w:rsidP="00024835">
      <w:pPr>
        <w:spacing w:after="0" w:line="276" w:lineRule="auto"/>
        <w:divId w:val="861284696"/>
        <w:rPr>
          <w:rFonts w:ascii="Arial" w:eastAsia="Times New Roman" w:hAnsi="Arial" w:cs="Arial"/>
          <w:sz w:val="20"/>
          <w:szCs w:val="20"/>
          <w:lang w:val="en"/>
        </w:rPr>
      </w:pPr>
      <w:r w:rsidRPr="00024835">
        <w:rPr>
          <w:rFonts w:ascii="Arial" w:eastAsia="Times New Roman" w:hAnsi="Arial" w:cs="Arial"/>
          <w:sz w:val="20"/>
          <w:szCs w:val="20"/>
          <w:lang w:val="en"/>
        </w:rPr>
        <w:t xml:space="preserve">___ Right  </w:t>
      </w:r>
    </w:p>
    <w:p w14:paraId="4BC87AB1" w14:textId="77777777" w:rsidR="00635A5D" w:rsidRPr="00024835" w:rsidRDefault="00635A5D" w:rsidP="00024835">
      <w:pPr>
        <w:spacing w:after="0" w:line="276" w:lineRule="auto"/>
        <w:divId w:val="975110208"/>
        <w:rPr>
          <w:rFonts w:ascii="Arial" w:eastAsia="Times New Roman" w:hAnsi="Arial" w:cs="Arial"/>
          <w:sz w:val="20"/>
          <w:szCs w:val="20"/>
          <w:lang w:val="en"/>
        </w:rPr>
      </w:pPr>
      <w:r w:rsidRPr="00024835">
        <w:rPr>
          <w:rFonts w:ascii="Arial" w:eastAsia="Times New Roman" w:hAnsi="Arial" w:cs="Arial"/>
          <w:sz w:val="20"/>
          <w:szCs w:val="20"/>
          <w:lang w:val="en"/>
        </w:rPr>
        <w:t xml:space="preserve">___ Left  </w:t>
      </w:r>
    </w:p>
    <w:p w14:paraId="6517B177" w14:textId="77777777" w:rsidR="00635A5D" w:rsidRPr="00024835" w:rsidRDefault="00635A5D" w:rsidP="00024835">
      <w:pPr>
        <w:spacing w:after="0" w:line="276" w:lineRule="auto"/>
        <w:divId w:val="842088414"/>
        <w:rPr>
          <w:rFonts w:ascii="Arial" w:eastAsia="Times New Roman" w:hAnsi="Arial" w:cs="Arial"/>
          <w:sz w:val="20"/>
          <w:szCs w:val="20"/>
          <w:lang w:val="en"/>
        </w:rPr>
      </w:pPr>
      <w:r w:rsidRPr="00024835">
        <w:rPr>
          <w:rFonts w:ascii="Arial" w:eastAsia="Times New Roman" w:hAnsi="Arial" w:cs="Arial"/>
          <w:sz w:val="20"/>
          <w:szCs w:val="20"/>
          <w:lang w:val="en"/>
        </w:rPr>
        <w:t xml:space="preserve">___ Not specified  </w:t>
      </w:r>
    </w:p>
    <w:p w14:paraId="590001EA"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7056461F" w14:textId="77777777" w:rsidR="00635A5D" w:rsidRPr="00024835" w:rsidRDefault="00635A5D" w:rsidP="00024835">
      <w:pPr>
        <w:spacing w:after="0" w:line="276" w:lineRule="auto"/>
        <w:divId w:val="1112818460"/>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TUMOR  </w:t>
      </w:r>
    </w:p>
    <w:p w14:paraId="38CD047B"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2C31A7D8" w14:textId="12A622DB" w:rsidR="00635A5D" w:rsidRPr="00024835" w:rsidRDefault="00635A5D" w:rsidP="00024835">
      <w:pPr>
        <w:spacing w:after="0" w:line="276" w:lineRule="auto"/>
        <w:divId w:val="542210533"/>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Tumor </w:t>
      </w:r>
      <w:r w:rsidR="00EC2D73" w:rsidRPr="00024835">
        <w:rPr>
          <w:rFonts w:ascii="Arial" w:eastAsia="Times New Roman" w:hAnsi="Arial" w:cs="Arial"/>
          <w:b/>
          <w:bCs/>
          <w:sz w:val="20"/>
          <w:szCs w:val="20"/>
          <w:lang w:val="en"/>
        </w:rPr>
        <w:t>Site (</w:t>
      </w:r>
      <w:r w:rsidRPr="00024835">
        <w:rPr>
          <w:rFonts w:ascii="Arial" w:eastAsia="Times New Roman" w:hAnsi="Arial" w:cs="Arial"/>
          <w:b/>
          <w:bCs/>
          <w:sz w:val="20"/>
          <w:szCs w:val="20"/>
          <w:lang w:val="en"/>
        </w:rPr>
        <w:t xml:space="preserve">select all that apply) </w:t>
      </w:r>
    </w:p>
    <w:p w14:paraId="0800D60D" w14:textId="77777777" w:rsidR="00635A5D" w:rsidRPr="00024835" w:rsidRDefault="00635A5D" w:rsidP="00024835">
      <w:pPr>
        <w:spacing w:after="0" w:line="276" w:lineRule="auto"/>
        <w:divId w:val="1952931333"/>
        <w:rPr>
          <w:rFonts w:ascii="Arial" w:eastAsia="Times New Roman" w:hAnsi="Arial" w:cs="Arial"/>
          <w:sz w:val="20"/>
          <w:szCs w:val="20"/>
          <w:lang w:val="en"/>
        </w:rPr>
      </w:pPr>
      <w:r w:rsidRPr="00024835">
        <w:rPr>
          <w:rFonts w:ascii="Arial" w:eastAsia="Times New Roman" w:hAnsi="Arial" w:cs="Arial"/>
          <w:sz w:val="20"/>
          <w:szCs w:val="20"/>
          <w:lang w:val="en"/>
        </w:rPr>
        <w:t xml:space="preserve">___ Ureter: _________________ </w:t>
      </w:r>
    </w:p>
    <w:p w14:paraId="23205644" w14:textId="77777777" w:rsidR="00635A5D" w:rsidRPr="00024835" w:rsidRDefault="00635A5D" w:rsidP="00024835">
      <w:pPr>
        <w:spacing w:after="0" w:line="276" w:lineRule="auto"/>
        <w:divId w:val="234318414"/>
        <w:rPr>
          <w:rFonts w:ascii="Arial" w:eastAsia="Times New Roman" w:hAnsi="Arial" w:cs="Arial"/>
          <w:sz w:val="20"/>
          <w:szCs w:val="20"/>
          <w:lang w:val="en"/>
        </w:rPr>
      </w:pPr>
      <w:r w:rsidRPr="00024835">
        <w:rPr>
          <w:rFonts w:ascii="Arial" w:eastAsia="Times New Roman" w:hAnsi="Arial" w:cs="Arial"/>
          <w:sz w:val="20"/>
          <w:szCs w:val="20"/>
          <w:lang w:val="en"/>
        </w:rPr>
        <w:t xml:space="preserve">___ Renal pelvis: _________________ </w:t>
      </w:r>
    </w:p>
    <w:p w14:paraId="2A9A2241" w14:textId="77777777" w:rsidR="00635A5D" w:rsidRPr="00024835" w:rsidRDefault="00635A5D" w:rsidP="00024835">
      <w:pPr>
        <w:spacing w:after="0" w:line="276" w:lineRule="auto"/>
        <w:divId w:val="1309359842"/>
        <w:rPr>
          <w:rFonts w:ascii="Arial" w:eastAsia="Times New Roman" w:hAnsi="Arial" w:cs="Arial"/>
          <w:sz w:val="20"/>
          <w:szCs w:val="20"/>
          <w:lang w:val="en"/>
        </w:rPr>
      </w:pPr>
      <w:r w:rsidRPr="00024835">
        <w:rPr>
          <w:rFonts w:ascii="Arial" w:eastAsia="Times New Roman" w:hAnsi="Arial" w:cs="Arial"/>
          <w:sz w:val="20"/>
          <w:szCs w:val="20"/>
          <w:lang w:val="en"/>
        </w:rPr>
        <w:t xml:space="preserve">___ Kidney: _________________ </w:t>
      </w:r>
    </w:p>
    <w:p w14:paraId="7620F040" w14:textId="77777777" w:rsidR="00635A5D" w:rsidRPr="00024835" w:rsidRDefault="00635A5D" w:rsidP="00024835">
      <w:pPr>
        <w:spacing w:after="0" w:line="276" w:lineRule="auto"/>
        <w:divId w:val="52316242"/>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_________________ </w:t>
      </w:r>
    </w:p>
    <w:p w14:paraId="68ADC2E1"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6D1A26D9" w14:textId="77777777" w:rsidR="00635A5D" w:rsidRPr="00024835" w:rsidRDefault="00635A5D" w:rsidP="00024835">
      <w:pPr>
        <w:spacing w:after="0" w:line="276" w:lineRule="auto"/>
        <w:divId w:val="7023186"/>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+Tumor Size  </w:t>
      </w:r>
    </w:p>
    <w:p w14:paraId="1F514F5D" w14:textId="77777777" w:rsidR="00635A5D" w:rsidRPr="00024835" w:rsidRDefault="00635A5D" w:rsidP="00024835">
      <w:pPr>
        <w:spacing w:after="0" w:line="276" w:lineRule="auto"/>
        <w:divId w:val="542210643"/>
        <w:rPr>
          <w:rFonts w:ascii="Arial" w:eastAsia="Times New Roman" w:hAnsi="Arial" w:cs="Arial"/>
          <w:sz w:val="20"/>
          <w:szCs w:val="20"/>
          <w:lang w:val="en"/>
        </w:rPr>
      </w:pPr>
      <w:r w:rsidRPr="00024835">
        <w:rPr>
          <w:rFonts w:ascii="Arial" w:eastAsia="Times New Roman" w:hAnsi="Arial" w:cs="Arial"/>
          <w:sz w:val="20"/>
          <w:szCs w:val="20"/>
          <w:lang w:val="en"/>
        </w:rPr>
        <w:t>___ Greatest dimension in Centimeters (cm): _________________ cm</w:t>
      </w:r>
    </w:p>
    <w:p w14:paraId="0D5E786E" w14:textId="77777777" w:rsidR="00635A5D" w:rsidRPr="00024835" w:rsidRDefault="00635A5D" w:rsidP="00024835">
      <w:pPr>
        <w:spacing w:after="0" w:line="276" w:lineRule="auto"/>
        <w:ind w:firstLine="240"/>
        <w:divId w:val="1848131876"/>
        <w:rPr>
          <w:rFonts w:ascii="Arial" w:eastAsia="Times New Roman" w:hAnsi="Arial" w:cs="Arial"/>
          <w:b/>
          <w:bCs/>
          <w:sz w:val="20"/>
          <w:szCs w:val="20"/>
          <w:lang w:val="en"/>
        </w:rPr>
      </w:pPr>
      <w:r w:rsidRPr="00024835">
        <w:rPr>
          <w:rFonts w:ascii="Arial" w:eastAsia="Times New Roman" w:hAnsi="Arial" w:cs="Arial"/>
          <w:b/>
          <w:bCs/>
          <w:sz w:val="20"/>
          <w:szCs w:val="20"/>
          <w:lang w:val="en"/>
        </w:rPr>
        <w:t>+Additional Dimension in Centimeters (cm): ____ x ____ cm</w:t>
      </w:r>
    </w:p>
    <w:p w14:paraId="7C3EDF09" w14:textId="77777777" w:rsidR="00635A5D" w:rsidRPr="00024835" w:rsidRDefault="00635A5D" w:rsidP="00024835">
      <w:pPr>
        <w:spacing w:after="0" w:line="276" w:lineRule="auto"/>
        <w:divId w:val="489444685"/>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12FF5CA0"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69911F71" w14:textId="77777777" w:rsidR="00635A5D" w:rsidRPr="00024835" w:rsidRDefault="00635A5D" w:rsidP="00024835">
      <w:pPr>
        <w:spacing w:after="0" w:line="276" w:lineRule="auto"/>
        <w:divId w:val="2081320477"/>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Histologic Type (Note </w:t>
      </w:r>
      <w:hyperlink w:anchor="N12737" w:tgtFrame="_top" w:history="1">
        <w:r w:rsidRPr="00024835">
          <w:rPr>
            <w:rStyle w:val="Hyperlink"/>
            <w:rFonts w:ascii="Arial" w:eastAsia="Times New Roman" w:hAnsi="Arial" w:cs="Arial"/>
            <w:b/>
            <w:bCs/>
            <w:sz w:val="20"/>
            <w:szCs w:val="20"/>
            <w:lang w:val="en"/>
          </w:rPr>
          <w:t>B</w:t>
        </w:r>
      </w:hyperlink>
      <w:r w:rsidRPr="00024835">
        <w:rPr>
          <w:rFonts w:ascii="Arial" w:eastAsia="Times New Roman" w:hAnsi="Arial" w:cs="Arial"/>
          <w:b/>
          <w:bCs/>
          <w:sz w:val="20"/>
          <w:szCs w:val="20"/>
          <w:lang w:val="en"/>
        </w:rPr>
        <w:t xml:space="preserve">) (select all that apply) </w:t>
      </w:r>
    </w:p>
    <w:p w14:paraId="7F703087" w14:textId="77777777" w:rsidR="00635A5D" w:rsidRPr="00024835" w:rsidRDefault="00635A5D" w:rsidP="00024835">
      <w:pPr>
        <w:spacing w:after="0" w:line="276" w:lineRule="auto"/>
        <w:divId w:val="1954365147"/>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Urothelial  </w:t>
      </w:r>
    </w:p>
    <w:p w14:paraId="0E029C43" w14:textId="77777777" w:rsidR="00635A5D" w:rsidRPr="00024835" w:rsidRDefault="00635A5D" w:rsidP="00024835">
      <w:pPr>
        <w:spacing w:after="0" w:line="276" w:lineRule="auto"/>
        <w:divId w:val="1783187577"/>
        <w:rPr>
          <w:rFonts w:ascii="Arial" w:eastAsia="Times New Roman" w:hAnsi="Arial" w:cs="Arial"/>
          <w:sz w:val="20"/>
          <w:szCs w:val="20"/>
          <w:lang w:val="en"/>
        </w:rPr>
      </w:pPr>
      <w:r w:rsidRPr="00024835">
        <w:rPr>
          <w:rFonts w:ascii="Arial" w:eastAsia="Times New Roman" w:hAnsi="Arial" w:cs="Arial"/>
          <w:sz w:val="20"/>
          <w:szCs w:val="20"/>
          <w:lang w:val="en"/>
        </w:rPr>
        <w:t xml:space="preserve">___ Papillary urothelial carcinoma, non-invasive  </w:t>
      </w:r>
    </w:p>
    <w:p w14:paraId="15317B80" w14:textId="77777777" w:rsidR="00635A5D" w:rsidRPr="00024835" w:rsidRDefault="00635A5D" w:rsidP="00024835">
      <w:pPr>
        <w:spacing w:after="0" w:line="276" w:lineRule="auto"/>
        <w:divId w:val="2054188775"/>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in situ  </w:t>
      </w:r>
    </w:p>
    <w:p w14:paraId="265BAA14" w14:textId="77777777" w:rsidR="00635A5D" w:rsidRPr="00024835" w:rsidRDefault="00635A5D" w:rsidP="00024835">
      <w:pPr>
        <w:spacing w:after="0" w:line="276" w:lineRule="auto"/>
        <w:divId w:val="1097293522"/>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invasive (conventional)  </w:t>
      </w:r>
    </w:p>
    <w:p w14:paraId="25988D2C" w14:textId="77777777" w:rsidR="00635A5D" w:rsidRPr="00024835" w:rsidRDefault="00635A5D" w:rsidP="00024835">
      <w:pPr>
        <w:spacing w:after="0" w:line="276" w:lineRule="auto"/>
        <w:divId w:val="1059128108"/>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micropapillary  </w:t>
      </w:r>
    </w:p>
    <w:p w14:paraId="686C8488" w14:textId="77777777" w:rsidR="00635A5D" w:rsidRPr="00024835" w:rsidRDefault="00635A5D" w:rsidP="00024835">
      <w:pPr>
        <w:spacing w:after="0" w:line="276" w:lineRule="auto"/>
        <w:divId w:val="1211187713"/>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nested  </w:t>
      </w:r>
    </w:p>
    <w:p w14:paraId="26255469" w14:textId="77777777" w:rsidR="00635A5D" w:rsidRPr="00024835" w:rsidRDefault="00635A5D" w:rsidP="00024835">
      <w:pPr>
        <w:spacing w:after="0" w:line="276" w:lineRule="auto"/>
        <w:divId w:val="1251699671"/>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tubular and microcystic  </w:t>
      </w:r>
    </w:p>
    <w:p w14:paraId="0124156B" w14:textId="77777777" w:rsidR="00635A5D" w:rsidRPr="00024835" w:rsidRDefault="00635A5D" w:rsidP="00024835">
      <w:pPr>
        <w:spacing w:after="0" w:line="276" w:lineRule="auto"/>
        <w:divId w:val="909652685"/>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lymphoepithelioma-like  </w:t>
      </w:r>
    </w:p>
    <w:p w14:paraId="6056521B" w14:textId="77777777" w:rsidR="00635A5D" w:rsidRPr="00024835" w:rsidRDefault="00635A5D" w:rsidP="00024835">
      <w:pPr>
        <w:spacing w:after="0" w:line="276" w:lineRule="auto"/>
        <w:divId w:val="1858079119"/>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plasmacytoid  </w:t>
      </w:r>
    </w:p>
    <w:p w14:paraId="6A98C467" w14:textId="77777777" w:rsidR="00635A5D" w:rsidRPr="00024835" w:rsidRDefault="00635A5D" w:rsidP="00024835">
      <w:pPr>
        <w:spacing w:after="0" w:line="276" w:lineRule="auto"/>
        <w:divId w:val="773552200"/>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sarcomatoid  </w:t>
      </w:r>
    </w:p>
    <w:p w14:paraId="01B38C9F" w14:textId="77777777" w:rsidR="00635A5D" w:rsidRPr="00024835" w:rsidRDefault="00635A5D" w:rsidP="00024835">
      <w:pPr>
        <w:spacing w:after="0" w:line="276" w:lineRule="auto"/>
        <w:divId w:val="519976689"/>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giant cell  </w:t>
      </w:r>
    </w:p>
    <w:p w14:paraId="60266423" w14:textId="77777777" w:rsidR="00635A5D" w:rsidRPr="00024835" w:rsidRDefault="00635A5D" w:rsidP="00024835">
      <w:pPr>
        <w:spacing w:after="0" w:line="276" w:lineRule="auto"/>
        <w:divId w:val="1637753718"/>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poorly differentiated  </w:t>
      </w:r>
    </w:p>
    <w:p w14:paraId="3BDC6B48" w14:textId="77777777" w:rsidR="00635A5D" w:rsidRPr="00024835" w:rsidRDefault="00635A5D" w:rsidP="00024835">
      <w:pPr>
        <w:spacing w:after="0" w:line="276" w:lineRule="auto"/>
        <w:divId w:val="1893076299"/>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lipid-rich  </w:t>
      </w:r>
    </w:p>
    <w:p w14:paraId="120C8E76" w14:textId="77777777" w:rsidR="00635A5D" w:rsidRPr="00024835" w:rsidRDefault="00635A5D" w:rsidP="00024835">
      <w:pPr>
        <w:spacing w:after="0" w:line="276" w:lineRule="auto"/>
        <w:divId w:val="115490581"/>
        <w:rPr>
          <w:rFonts w:ascii="Arial" w:eastAsia="Times New Roman" w:hAnsi="Arial" w:cs="Arial"/>
          <w:sz w:val="20"/>
          <w:szCs w:val="20"/>
          <w:lang w:val="en"/>
        </w:rPr>
      </w:pPr>
      <w:r w:rsidRPr="00024835">
        <w:rPr>
          <w:rFonts w:ascii="Arial" w:eastAsia="Times New Roman" w:hAnsi="Arial" w:cs="Arial"/>
          <w:sz w:val="20"/>
          <w:szCs w:val="20"/>
          <w:lang w:val="en"/>
        </w:rPr>
        <w:lastRenderedPageBreak/>
        <w:t xml:space="preserve">___ Urothelial carcinoma, clear cell (glycogen-rich)  </w:t>
      </w:r>
    </w:p>
    <w:p w14:paraId="06C20E87" w14:textId="77777777" w:rsidR="00635A5D" w:rsidRPr="00024835" w:rsidRDefault="00635A5D" w:rsidP="00024835">
      <w:pPr>
        <w:spacing w:after="0" w:line="276" w:lineRule="auto"/>
        <w:divId w:val="624194211"/>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with squamous differentiation  </w:t>
      </w:r>
    </w:p>
    <w:p w14:paraId="5DB3F35C" w14:textId="77777777" w:rsidR="00635A5D" w:rsidRPr="00024835" w:rsidRDefault="00635A5D" w:rsidP="00024835">
      <w:pPr>
        <w:spacing w:after="0" w:line="276" w:lineRule="auto"/>
        <w:divId w:val="1903253761"/>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with glandular differentiation  </w:t>
      </w:r>
    </w:p>
    <w:p w14:paraId="5B8BF19A" w14:textId="77777777" w:rsidR="00635A5D" w:rsidRPr="00024835" w:rsidRDefault="00635A5D" w:rsidP="00024835">
      <w:pPr>
        <w:spacing w:after="0" w:line="276" w:lineRule="auto"/>
        <w:divId w:val="590432112"/>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with trophoblastic differentiation  </w:t>
      </w:r>
    </w:p>
    <w:p w14:paraId="22C09157" w14:textId="77777777" w:rsidR="00635A5D" w:rsidRPr="00024835" w:rsidRDefault="00635A5D" w:rsidP="00024835">
      <w:pPr>
        <w:spacing w:after="0" w:line="276" w:lineRule="auto"/>
        <w:divId w:val="816995478"/>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carcinoma with Müllerian differentiation  </w:t>
      </w:r>
    </w:p>
    <w:p w14:paraId="50947BC3" w14:textId="77777777" w:rsidR="00635A5D" w:rsidRPr="00024835" w:rsidRDefault="00635A5D" w:rsidP="00024835">
      <w:pPr>
        <w:spacing w:after="0" w:line="276" w:lineRule="auto"/>
        <w:divId w:val="334965690"/>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Squamous  </w:t>
      </w:r>
    </w:p>
    <w:p w14:paraId="6B5CDAC7" w14:textId="77777777" w:rsidR="00635A5D" w:rsidRPr="00024835" w:rsidRDefault="00635A5D" w:rsidP="00024835">
      <w:pPr>
        <w:spacing w:after="0" w:line="276" w:lineRule="auto"/>
        <w:divId w:val="501744692"/>
        <w:rPr>
          <w:rFonts w:ascii="Arial" w:eastAsia="Times New Roman" w:hAnsi="Arial" w:cs="Arial"/>
          <w:sz w:val="20"/>
          <w:szCs w:val="20"/>
          <w:lang w:val="en"/>
        </w:rPr>
      </w:pPr>
      <w:r w:rsidRPr="00024835">
        <w:rPr>
          <w:rFonts w:ascii="Arial" w:eastAsia="Times New Roman" w:hAnsi="Arial" w:cs="Arial"/>
          <w:sz w:val="20"/>
          <w:szCs w:val="20"/>
          <w:lang w:val="en"/>
        </w:rPr>
        <w:t xml:space="preserve">___ Squamous cell carcinoma  </w:t>
      </w:r>
    </w:p>
    <w:p w14:paraId="6441F68F" w14:textId="77777777" w:rsidR="00635A5D" w:rsidRPr="00024835" w:rsidRDefault="00635A5D" w:rsidP="00024835">
      <w:pPr>
        <w:spacing w:after="0" w:line="276" w:lineRule="auto"/>
        <w:divId w:val="1310750683"/>
        <w:rPr>
          <w:rFonts w:ascii="Arial" w:eastAsia="Times New Roman" w:hAnsi="Arial" w:cs="Arial"/>
          <w:sz w:val="20"/>
          <w:szCs w:val="20"/>
          <w:lang w:val="en"/>
        </w:rPr>
      </w:pPr>
      <w:r w:rsidRPr="00024835">
        <w:rPr>
          <w:rFonts w:ascii="Arial" w:eastAsia="Times New Roman" w:hAnsi="Arial" w:cs="Arial"/>
          <w:sz w:val="20"/>
          <w:szCs w:val="20"/>
          <w:lang w:val="en"/>
        </w:rPr>
        <w:t xml:space="preserve">___ Verrucous carcinoma  </w:t>
      </w:r>
    </w:p>
    <w:p w14:paraId="519CA5F0" w14:textId="77777777" w:rsidR="00635A5D" w:rsidRPr="00024835" w:rsidRDefault="00635A5D" w:rsidP="00024835">
      <w:pPr>
        <w:spacing w:after="0" w:line="276" w:lineRule="auto"/>
        <w:divId w:val="1041708500"/>
        <w:rPr>
          <w:rFonts w:ascii="Arial" w:eastAsia="Times New Roman" w:hAnsi="Arial" w:cs="Arial"/>
          <w:sz w:val="20"/>
          <w:szCs w:val="20"/>
          <w:lang w:val="en"/>
        </w:rPr>
      </w:pPr>
      <w:r w:rsidRPr="00024835">
        <w:rPr>
          <w:rFonts w:ascii="Arial" w:eastAsia="Times New Roman" w:hAnsi="Arial" w:cs="Arial"/>
          <w:sz w:val="20"/>
          <w:szCs w:val="20"/>
          <w:lang w:val="en"/>
        </w:rPr>
        <w:t xml:space="preserve">___ Squamous cell carcinoma in situ (no invasive carcinoma identified)  </w:t>
      </w:r>
    </w:p>
    <w:p w14:paraId="0196C7CD" w14:textId="77777777" w:rsidR="00635A5D" w:rsidRPr="00024835" w:rsidRDefault="00635A5D" w:rsidP="00024835">
      <w:pPr>
        <w:spacing w:after="0" w:line="276" w:lineRule="auto"/>
        <w:divId w:val="690836128"/>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Glandular  </w:t>
      </w:r>
    </w:p>
    <w:p w14:paraId="107BAE43" w14:textId="77777777" w:rsidR="00635A5D" w:rsidRPr="00024835" w:rsidRDefault="00635A5D" w:rsidP="00024835">
      <w:pPr>
        <w:spacing w:after="0" w:line="276" w:lineRule="auto"/>
        <w:divId w:val="1539853168"/>
        <w:rPr>
          <w:rFonts w:ascii="Arial" w:eastAsia="Times New Roman" w:hAnsi="Arial" w:cs="Arial"/>
          <w:sz w:val="20"/>
          <w:szCs w:val="20"/>
          <w:lang w:val="en"/>
        </w:rPr>
      </w:pPr>
      <w:r w:rsidRPr="00024835">
        <w:rPr>
          <w:rFonts w:ascii="Arial" w:eastAsia="Times New Roman" w:hAnsi="Arial" w:cs="Arial"/>
          <w:sz w:val="20"/>
          <w:szCs w:val="20"/>
          <w:lang w:val="en"/>
        </w:rPr>
        <w:t xml:space="preserve">___ Adenocarcinoma, NOS  </w:t>
      </w:r>
    </w:p>
    <w:p w14:paraId="73D8E8F3" w14:textId="77777777" w:rsidR="00635A5D" w:rsidRPr="00024835" w:rsidRDefault="00635A5D" w:rsidP="00024835">
      <w:pPr>
        <w:spacing w:after="0" w:line="276" w:lineRule="auto"/>
        <w:divId w:val="451091355"/>
        <w:rPr>
          <w:rFonts w:ascii="Arial" w:eastAsia="Times New Roman" w:hAnsi="Arial" w:cs="Arial"/>
          <w:sz w:val="20"/>
          <w:szCs w:val="20"/>
          <w:lang w:val="en"/>
        </w:rPr>
      </w:pPr>
      <w:r w:rsidRPr="00024835">
        <w:rPr>
          <w:rFonts w:ascii="Arial" w:eastAsia="Times New Roman" w:hAnsi="Arial" w:cs="Arial"/>
          <w:sz w:val="20"/>
          <w:szCs w:val="20"/>
          <w:lang w:val="en"/>
        </w:rPr>
        <w:t xml:space="preserve">___ Adenocarcinoma, enteric  </w:t>
      </w:r>
    </w:p>
    <w:p w14:paraId="636DA8D9" w14:textId="77777777" w:rsidR="00635A5D" w:rsidRPr="00024835" w:rsidRDefault="00635A5D" w:rsidP="00024835">
      <w:pPr>
        <w:spacing w:after="0" w:line="276" w:lineRule="auto"/>
        <w:divId w:val="149564196"/>
        <w:rPr>
          <w:rFonts w:ascii="Arial" w:eastAsia="Times New Roman" w:hAnsi="Arial" w:cs="Arial"/>
          <w:sz w:val="20"/>
          <w:szCs w:val="20"/>
          <w:lang w:val="en"/>
        </w:rPr>
      </w:pPr>
      <w:r w:rsidRPr="00024835">
        <w:rPr>
          <w:rFonts w:ascii="Arial" w:eastAsia="Times New Roman" w:hAnsi="Arial" w:cs="Arial"/>
          <w:sz w:val="20"/>
          <w:szCs w:val="20"/>
          <w:lang w:val="en"/>
        </w:rPr>
        <w:t xml:space="preserve">___ Adenocarcinoma, mucinous  </w:t>
      </w:r>
    </w:p>
    <w:p w14:paraId="00F38B17" w14:textId="77777777" w:rsidR="00635A5D" w:rsidRPr="00024835" w:rsidRDefault="00635A5D" w:rsidP="00024835">
      <w:pPr>
        <w:spacing w:after="0" w:line="276" w:lineRule="auto"/>
        <w:divId w:val="549608506"/>
        <w:rPr>
          <w:rFonts w:ascii="Arial" w:eastAsia="Times New Roman" w:hAnsi="Arial" w:cs="Arial"/>
          <w:sz w:val="20"/>
          <w:szCs w:val="20"/>
          <w:lang w:val="en"/>
        </w:rPr>
      </w:pPr>
      <w:r w:rsidRPr="00024835">
        <w:rPr>
          <w:rFonts w:ascii="Arial" w:eastAsia="Times New Roman" w:hAnsi="Arial" w:cs="Arial"/>
          <w:sz w:val="20"/>
          <w:szCs w:val="20"/>
          <w:lang w:val="en"/>
        </w:rPr>
        <w:t xml:space="preserve">___ Adenocarcinoma, mixed  </w:t>
      </w:r>
    </w:p>
    <w:p w14:paraId="1A2BA74E" w14:textId="77777777" w:rsidR="00635A5D" w:rsidRPr="00024835" w:rsidRDefault="00635A5D" w:rsidP="00024835">
      <w:pPr>
        <w:spacing w:after="0" w:line="276" w:lineRule="auto"/>
        <w:divId w:val="1318921567"/>
        <w:rPr>
          <w:rFonts w:ascii="Arial" w:eastAsia="Times New Roman" w:hAnsi="Arial" w:cs="Arial"/>
          <w:sz w:val="20"/>
          <w:szCs w:val="20"/>
          <w:lang w:val="en"/>
        </w:rPr>
      </w:pPr>
      <w:r w:rsidRPr="00024835">
        <w:rPr>
          <w:rFonts w:ascii="Arial" w:eastAsia="Times New Roman" w:hAnsi="Arial" w:cs="Arial"/>
          <w:sz w:val="20"/>
          <w:szCs w:val="20"/>
          <w:lang w:val="en"/>
        </w:rPr>
        <w:t xml:space="preserve">___ Adenocarcinoma, signet-ring cell  </w:t>
      </w:r>
    </w:p>
    <w:p w14:paraId="17BE2CC9" w14:textId="77777777" w:rsidR="00635A5D" w:rsidRPr="00024835" w:rsidRDefault="00635A5D" w:rsidP="00024835">
      <w:pPr>
        <w:spacing w:after="0" w:line="276" w:lineRule="auto"/>
        <w:divId w:val="843780527"/>
        <w:rPr>
          <w:rFonts w:ascii="Arial" w:eastAsia="Times New Roman" w:hAnsi="Arial" w:cs="Arial"/>
          <w:sz w:val="20"/>
          <w:szCs w:val="20"/>
          <w:lang w:val="en"/>
        </w:rPr>
      </w:pPr>
      <w:r w:rsidRPr="00024835">
        <w:rPr>
          <w:rFonts w:ascii="Arial" w:eastAsia="Times New Roman" w:hAnsi="Arial" w:cs="Arial"/>
          <w:sz w:val="20"/>
          <w:szCs w:val="20"/>
          <w:lang w:val="en"/>
        </w:rPr>
        <w:t xml:space="preserve">___ Adenocarcinoma in situ (no invasive carcinoma identified)  </w:t>
      </w:r>
    </w:p>
    <w:p w14:paraId="75C8EB01" w14:textId="77777777" w:rsidR="00635A5D" w:rsidRPr="00024835" w:rsidRDefault="00635A5D" w:rsidP="00024835">
      <w:pPr>
        <w:spacing w:after="0" w:line="276" w:lineRule="auto"/>
        <w:divId w:val="1978338000"/>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Müllerian  </w:t>
      </w:r>
    </w:p>
    <w:p w14:paraId="37EC6E9A" w14:textId="77777777" w:rsidR="00635A5D" w:rsidRPr="00024835" w:rsidRDefault="00635A5D" w:rsidP="00024835">
      <w:pPr>
        <w:spacing w:after="0" w:line="276" w:lineRule="auto"/>
        <w:divId w:val="1467896351"/>
        <w:rPr>
          <w:rFonts w:ascii="Arial" w:eastAsia="Times New Roman" w:hAnsi="Arial" w:cs="Arial"/>
          <w:sz w:val="20"/>
          <w:szCs w:val="20"/>
          <w:lang w:val="en"/>
        </w:rPr>
      </w:pPr>
      <w:r w:rsidRPr="00024835">
        <w:rPr>
          <w:rFonts w:ascii="Arial" w:eastAsia="Times New Roman" w:hAnsi="Arial" w:cs="Arial"/>
          <w:sz w:val="20"/>
          <w:szCs w:val="20"/>
          <w:lang w:val="en"/>
        </w:rPr>
        <w:t xml:space="preserve">___ Clear cell adenocarcinoma  </w:t>
      </w:r>
    </w:p>
    <w:p w14:paraId="045BD51A" w14:textId="77777777" w:rsidR="00635A5D" w:rsidRPr="00024835" w:rsidRDefault="00635A5D" w:rsidP="00024835">
      <w:pPr>
        <w:spacing w:after="0" w:line="276" w:lineRule="auto"/>
        <w:divId w:val="351608789"/>
        <w:rPr>
          <w:rFonts w:ascii="Arial" w:eastAsia="Times New Roman" w:hAnsi="Arial" w:cs="Arial"/>
          <w:sz w:val="20"/>
          <w:szCs w:val="20"/>
          <w:lang w:val="en"/>
        </w:rPr>
      </w:pPr>
      <w:r w:rsidRPr="00024835">
        <w:rPr>
          <w:rFonts w:ascii="Arial" w:eastAsia="Times New Roman" w:hAnsi="Arial" w:cs="Arial"/>
          <w:sz w:val="20"/>
          <w:szCs w:val="20"/>
          <w:lang w:val="en"/>
        </w:rPr>
        <w:t xml:space="preserve">___ Endometrioid carcinoma  </w:t>
      </w:r>
    </w:p>
    <w:p w14:paraId="520B010A" w14:textId="77777777" w:rsidR="00635A5D" w:rsidRPr="00024835" w:rsidRDefault="00635A5D" w:rsidP="00024835">
      <w:pPr>
        <w:spacing w:after="0" w:line="276" w:lineRule="auto"/>
        <w:divId w:val="1126199720"/>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Neuroendocrine  </w:t>
      </w:r>
    </w:p>
    <w:p w14:paraId="0B33B820" w14:textId="77777777" w:rsidR="00635A5D" w:rsidRPr="00024835" w:rsidRDefault="00635A5D" w:rsidP="00024835">
      <w:pPr>
        <w:spacing w:after="0" w:line="276" w:lineRule="auto"/>
        <w:divId w:val="1929734074"/>
        <w:rPr>
          <w:rFonts w:ascii="Arial" w:eastAsia="Times New Roman" w:hAnsi="Arial" w:cs="Arial"/>
          <w:sz w:val="20"/>
          <w:szCs w:val="20"/>
          <w:lang w:val="en"/>
        </w:rPr>
      </w:pPr>
      <w:r w:rsidRPr="00024835">
        <w:rPr>
          <w:rFonts w:ascii="Arial" w:eastAsia="Times New Roman" w:hAnsi="Arial" w:cs="Arial"/>
          <w:sz w:val="20"/>
          <w:szCs w:val="20"/>
          <w:lang w:val="en"/>
        </w:rPr>
        <w:t xml:space="preserve">___ Small cell neuroendocrine carcinoma  </w:t>
      </w:r>
    </w:p>
    <w:p w14:paraId="5A2B4EC8" w14:textId="77777777" w:rsidR="00635A5D" w:rsidRPr="00024835" w:rsidRDefault="00635A5D" w:rsidP="00024835">
      <w:pPr>
        <w:spacing w:after="0" w:line="276" w:lineRule="auto"/>
        <w:divId w:val="1667586970"/>
        <w:rPr>
          <w:rFonts w:ascii="Arial" w:eastAsia="Times New Roman" w:hAnsi="Arial" w:cs="Arial"/>
          <w:sz w:val="20"/>
          <w:szCs w:val="20"/>
          <w:lang w:val="en"/>
        </w:rPr>
      </w:pPr>
      <w:r w:rsidRPr="00024835">
        <w:rPr>
          <w:rFonts w:ascii="Arial" w:eastAsia="Times New Roman" w:hAnsi="Arial" w:cs="Arial"/>
          <w:sz w:val="20"/>
          <w:szCs w:val="20"/>
          <w:lang w:val="en"/>
        </w:rPr>
        <w:t xml:space="preserve">___ Large cell neuroendocrine carcinoma  </w:t>
      </w:r>
    </w:p>
    <w:p w14:paraId="4A7A4079" w14:textId="77777777" w:rsidR="00635A5D" w:rsidRPr="00024835" w:rsidRDefault="00635A5D" w:rsidP="00024835">
      <w:pPr>
        <w:spacing w:after="0" w:line="276" w:lineRule="auto"/>
        <w:divId w:val="1157113868"/>
        <w:rPr>
          <w:rFonts w:ascii="Arial" w:eastAsia="Times New Roman" w:hAnsi="Arial" w:cs="Arial"/>
          <w:sz w:val="20"/>
          <w:szCs w:val="20"/>
          <w:lang w:val="en"/>
        </w:rPr>
      </w:pPr>
      <w:r w:rsidRPr="00024835">
        <w:rPr>
          <w:rFonts w:ascii="Arial" w:eastAsia="Times New Roman" w:hAnsi="Arial" w:cs="Arial"/>
          <w:sz w:val="20"/>
          <w:szCs w:val="20"/>
          <w:lang w:val="en"/>
        </w:rPr>
        <w:t xml:space="preserve">___ Well-differentiated neuroendocrine tumor  </w:t>
      </w:r>
    </w:p>
    <w:p w14:paraId="4F08386C" w14:textId="77777777" w:rsidR="00635A5D" w:rsidRPr="00024835" w:rsidRDefault="00635A5D" w:rsidP="00024835">
      <w:pPr>
        <w:spacing w:after="0" w:line="276" w:lineRule="auto"/>
        <w:divId w:val="1773209678"/>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Other  </w:t>
      </w:r>
    </w:p>
    <w:p w14:paraId="0969789B" w14:textId="77777777" w:rsidR="00635A5D" w:rsidRPr="00024835" w:rsidRDefault="00635A5D" w:rsidP="00024835">
      <w:pPr>
        <w:spacing w:after="0" w:line="276" w:lineRule="auto"/>
        <w:divId w:val="542131998"/>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histologic type not listed (specify): _________________ </w:t>
      </w:r>
    </w:p>
    <w:p w14:paraId="2E447EF8" w14:textId="77777777" w:rsidR="00635A5D" w:rsidRPr="00024835" w:rsidRDefault="00635A5D" w:rsidP="00024835">
      <w:pPr>
        <w:spacing w:after="0" w:line="276" w:lineRule="auto"/>
        <w:divId w:val="1515338254"/>
        <w:rPr>
          <w:rFonts w:ascii="Arial" w:eastAsia="Times New Roman" w:hAnsi="Arial" w:cs="Arial"/>
          <w:sz w:val="20"/>
          <w:szCs w:val="20"/>
          <w:lang w:val="en"/>
        </w:rPr>
      </w:pPr>
      <w:r w:rsidRPr="00024835">
        <w:rPr>
          <w:rFonts w:ascii="Arial" w:eastAsia="Times New Roman" w:hAnsi="Arial" w:cs="Arial"/>
          <w:sz w:val="20"/>
          <w:szCs w:val="20"/>
          <w:lang w:val="en"/>
        </w:rPr>
        <w:t xml:space="preserve">___ Carcinoma, type cannot be determined: _________________ </w:t>
      </w:r>
    </w:p>
    <w:p w14:paraId="14C7AD77" w14:textId="77777777" w:rsidR="00635A5D" w:rsidRPr="00024835" w:rsidRDefault="00635A5D" w:rsidP="00024835">
      <w:pPr>
        <w:spacing w:after="0" w:line="276" w:lineRule="auto"/>
        <w:ind w:firstLine="240"/>
        <w:divId w:val="1152062426"/>
        <w:rPr>
          <w:rFonts w:ascii="Arial" w:eastAsia="Times New Roman" w:hAnsi="Arial" w:cs="Arial"/>
          <w:b/>
          <w:bCs/>
          <w:sz w:val="20"/>
          <w:szCs w:val="20"/>
          <w:lang w:val="en"/>
        </w:rPr>
      </w:pPr>
      <w:r w:rsidRPr="00024835">
        <w:rPr>
          <w:rFonts w:ascii="Arial" w:eastAsia="Times New Roman" w:hAnsi="Arial" w:cs="Arial"/>
          <w:b/>
          <w:bCs/>
          <w:sz w:val="20"/>
          <w:szCs w:val="20"/>
          <w:lang w:val="en"/>
        </w:rPr>
        <w:t>+Specify Percentages of Histologic Subtypes and Divergent Differentiations Present (totaling 100</w:t>
      </w:r>
      <w:proofErr w:type="gramStart"/>
      <w:r w:rsidRPr="00024835">
        <w:rPr>
          <w:rFonts w:ascii="Arial" w:eastAsia="Times New Roman" w:hAnsi="Arial" w:cs="Arial"/>
          <w:b/>
          <w:bCs/>
          <w:sz w:val="20"/>
          <w:szCs w:val="20"/>
          <w:lang w:val="en"/>
        </w:rPr>
        <w:t>%)#</w:t>
      </w:r>
      <w:proofErr w:type="gramEnd"/>
      <w:r w:rsidRPr="00024835">
        <w:rPr>
          <w:rFonts w:ascii="Arial" w:eastAsia="Times New Roman" w:hAnsi="Arial" w:cs="Arial"/>
          <w:b/>
          <w:bCs/>
          <w:sz w:val="20"/>
          <w:szCs w:val="20"/>
          <w:lang w:val="en"/>
        </w:rPr>
        <w:t xml:space="preserve">  (select all that apply) </w:t>
      </w:r>
    </w:p>
    <w:p w14:paraId="4B5658A4" w14:textId="77777777" w:rsidR="00635A5D" w:rsidRPr="00024835" w:rsidRDefault="00635A5D" w:rsidP="00024835">
      <w:pPr>
        <w:spacing w:after="0" w:line="276" w:lineRule="auto"/>
        <w:ind w:firstLine="240"/>
        <w:divId w:val="235825315"/>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 Applicable for mixed subtypes, divergent differentiations, and other carcinomas  </w:t>
      </w:r>
    </w:p>
    <w:p w14:paraId="4A935E13" w14:textId="77777777" w:rsidR="00635A5D" w:rsidRPr="00024835" w:rsidRDefault="00635A5D" w:rsidP="00024835">
      <w:pPr>
        <w:spacing w:after="0" w:line="276" w:lineRule="auto"/>
        <w:ind w:firstLine="240"/>
        <w:divId w:val="1548178953"/>
        <w:rPr>
          <w:rFonts w:ascii="Arial" w:eastAsia="Times New Roman" w:hAnsi="Arial" w:cs="Arial"/>
          <w:sz w:val="20"/>
          <w:szCs w:val="20"/>
          <w:lang w:val="en"/>
        </w:rPr>
      </w:pPr>
      <w:r w:rsidRPr="00024835">
        <w:rPr>
          <w:rFonts w:ascii="Arial" w:eastAsia="Times New Roman" w:hAnsi="Arial" w:cs="Arial"/>
          <w:sz w:val="20"/>
          <w:szCs w:val="20"/>
          <w:lang w:val="en"/>
        </w:rPr>
        <w:t>___ Urothelial carcinoma, invasive (conventional): _________________ %</w:t>
      </w:r>
    </w:p>
    <w:p w14:paraId="128CD838" w14:textId="77777777" w:rsidR="00635A5D" w:rsidRPr="00024835" w:rsidRDefault="00635A5D" w:rsidP="00024835">
      <w:pPr>
        <w:spacing w:after="0" w:line="276" w:lineRule="auto"/>
        <w:ind w:firstLine="240"/>
        <w:divId w:val="833954327"/>
        <w:rPr>
          <w:rFonts w:ascii="Arial" w:eastAsia="Times New Roman" w:hAnsi="Arial" w:cs="Arial"/>
          <w:sz w:val="20"/>
          <w:szCs w:val="20"/>
          <w:lang w:val="en"/>
        </w:rPr>
      </w:pPr>
      <w:r w:rsidRPr="00024835">
        <w:rPr>
          <w:rFonts w:ascii="Arial" w:eastAsia="Times New Roman" w:hAnsi="Arial" w:cs="Arial"/>
          <w:sz w:val="20"/>
          <w:szCs w:val="20"/>
          <w:lang w:val="en"/>
        </w:rPr>
        <w:t>___ Urothelial carcinoma, micropapillary: _________________ %</w:t>
      </w:r>
    </w:p>
    <w:p w14:paraId="404FA39A" w14:textId="77777777" w:rsidR="00635A5D" w:rsidRPr="00024835" w:rsidRDefault="00635A5D" w:rsidP="00024835">
      <w:pPr>
        <w:spacing w:after="0" w:line="276" w:lineRule="auto"/>
        <w:ind w:firstLine="240"/>
        <w:divId w:val="1677884356"/>
        <w:rPr>
          <w:rFonts w:ascii="Arial" w:eastAsia="Times New Roman" w:hAnsi="Arial" w:cs="Arial"/>
          <w:sz w:val="20"/>
          <w:szCs w:val="20"/>
          <w:lang w:val="en"/>
        </w:rPr>
      </w:pPr>
      <w:r w:rsidRPr="00024835">
        <w:rPr>
          <w:rFonts w:ascii="Arial" w:eastAsia="Times New Roman" w:hAnsi="Arial" w:cs="Arial"/>
          <w:sz w:val="20"/>
          <w:szCs w:val="20"/>
          <w:lang w:val="en"/>
        </w:rPr>
        <w:t>___ Urothelial carcinoma, nested: _________________ %</w:t>
      </w:r>
    </w:p>
    <w:p w14:paraId="4A441AD2" w14:textId="77777777" w:rsidR="00635A5D" w:rsidRPr="00024835" w:rsidRDefault="00635A5D" w:rsidP="00024835">
      <w:pPr>
        <w:spacing w:after="0" w:line="276" w:lineRule="auto"/>
        <w:ind w:firstLine="240"/>
        <w:divId w:val="1078134992"/>
        <w:rPr>
          <w:rFonts w:ascii="Arial" w:eastAsia="Times New Roman" w:hAnsi="Arial" w:cs="Arial"/>
          <w:sz w:val="20"/>
          <w:szCs w:val="20"/>
          <w:lang w:val="en"/>
        </w:rPr>
      </w:pPr>
      <w:r w:rsidRPr="00024835">
        <w:rPr>
          <w:rFonts w:ascii="Arial" w:eastAsia="Times New Roman" w:hAnsi="Arial" w:cs="Arial"/>
          <w:sz w:val="20"/>
          <w:szCs w:val="20"/>
          <w:lang w:val="en"/>
        </w:rPr>
        <w:t>___ Urothelial carcinoma, large nested: _________________ %</w:t>
      </w:r>
    </w:p>
    <w:p w14:paraId="31C5B5E5" w14:textId="77777777" w:rsidR="00635A5D" w:rsidRPr="00024835" w:rsidRDefault="00635A5D" w:rsidP="00024835">
      <w:pPr>
        <w:spacing w:after="0" w:line="276" w:lineRule="auto"/>
        <w:ind w:firstLine="240"/>
        <w:divId w:val="722217668"/>
        <w:rPr>
          <w:rFonts w:ascii="Arial" w:eastAsia="Times New Roman" w:hAnsi="Arial" w:cs="Arial"/>
          <w:sz w:val="20"/>
          <w:szCs w:val="20"/>
          <w:lang w:val="en"/>
        </w:rPr>
      </w:pPr>
      <w:r w:rsidRPr="00024835">
        <w:rPr>
          <w:rFonts w:ascii="Arial" w:eastAsia="Times New Roman" w:hAnsi="Arial" w:cs="Arial"/>
          <w:sz w:val="20"/>
          <w:szCs w:val="20"/>
          <w:lang w:val="en"/>
        </w:rPr>
        <w:t>___ Urothelial carcinoma, tubular and microcystic: _________________ %</w:t>
      </w:r>
    </w:p>
    <w:p w14:paraId="08DFD03C" w14:textId="77777777" w:rsidR="00635A5D" w:rsidRPr="00024835" w:rsidRDefault="00635A5D" w:rsidP="00024835">
      <w:pPr>
        <w:spacing w:after="0" w:line="276" w:lineRule="auto"/>
        <w:ind w:firstLine="240"/>
        <w:divId w:val="969631575"/>
        <w:rPr>
          <w:rFonts w:ascii="Arial" w:eastAsia="Times New Roman" w:hAnsi="Arial" w:cs="Arial"/>
          <w:sz w:val="20"/>
          <w:szCs w:val="20"/>
          <w:lang w:val="en"/>
        </w:rPr>
      </w:pPr>
      <w:r w:rsidRPr="00024835">
        <w:rPr>
          <w:rFonts w:ascii="Arial" w:eastAsia="Times New Roman" w:hAnsi="Arial" w:cs="Arial"/>
          <w:sz w:val="20"/>
          <w:szCs w:val="20"/>
          <w:lang w:val="en"/>
        </w:rPr>
        <w:t>___ Urothelial carcinoma, lymphoepithelioma-like: _________________ %</w:t>
      </w:r>
    </w:p>
    <w:p w14:paraId="0D445090" w14:textId="77777777" w:rsidR="00635A5D" w:rsidRPr="00024835" w:rsidRDefault="00635A5D" w:rsidP="00024835">
      <w:pPr>
        <w:spacing w:after="0" w:line="276" w:lineRule="auto"/>
        <w:ind w:firstLine="240"/>
        <w:divId w:val="202131317"/>
        <w:rPr>
          <w:rFonts w:ascii="Arial" w:eastAsia="Times New Roman" w:hAnsi="Arial" w:cs="Arial"/>
          <w:sz w:val="20"/>
          <w:szCs w:val="20"/>
          <w:lang w:val="en"/>
        </w:rPr>
      </w:pPr>
      <w:r w:rsidRPr="00024835">
        <w:rPr>
          <w:rFonts w:ascii="Arial" w:eastAsia="Times New Roman" w:hAnsi="Arial" w:cs="Arial"/>
          <w:sz w:val="20"/>
          <w:szCs w:val="20"/>
          <w:lang w:val="en"/>
        </w:rPr>
        <w:t>___ Urothelial carcinoma, plasmacytoid: _________________ %</w:t>
      </w:r>
    </w:p>
    <w:p w14:paraId="10D351B9" w14:textId="77777777" w:rsidR="00635A5D" w:rsidRPr="00024835" w:rsidRDefault="00635A5D" w:rsidP="00024835">
      <w:pPr>
        <w:spacing w:after="0" w:line="276" w:lineRule="auto"/>
        <w:ind w:firstLine="240"/>
        <w:divId w:val="1774592890"/>
        <w:rPr>
          <w:rFonts w:ascii="Arial" w:eastAsia="Times New Roman" w:hAnsi="Arial" w:cs="Arial"/>
          <w:sz w:val="20"/>
          <w:szCs w:val="20"/>
          <w:lang w:val="en"/>
        </w:rPr>
      </w:pPr>
      <w:r w:rsidRPr="00024835">
        <w:rPr>
          <w:rFonts w:ascii="Arial" w:eastAsia="Times New Roman" w:hAnsi="Arial" w:cs="Arial"/>
          <w:sz w:val="20"/>
          <w:szCs w:val="20"/>
          <w:lang w:val="en"/>
        </w:rPr>
        <w:t>___ Urothelial carcinoma, sarcomatoid: _________________ %</w:t>
      </w:r>
    </w:p>
    <w:p w14:paraId="15F2DC88" w14:textId="77777777" w:rsidR="00635A5D" w:rsidRPr="00024835" w:rsidRDefault="00635A5D" w:rsidP="00024835">
      <w:pPr>
        <w:spacing w:after="0" w:line="276" w:lineRule="auto"/>
        <w:ind w:firstLine="240"/>
        <w:divId w:val="512766094"/>
        <w:rPr>
          <w:rFonts w:ascii="Arial" w:eastAsia="Times New Roman" w:hAnsi="Arial" w:cs="Arial"/>
          <w:sz w:val="20"/>
          <w:szCs w:val="20"/>
          <w:lang w:val="en"/>
        </w:rPr>
      </w:pPr>
      <w:r w:rsidRPr="00024835">
        <w:rPr>
          <w:rFonts w:ascii="Arial" w:eastAsia="Times New Roman" w:hAnsi="Arial" w:cs="Arial"/>
          <w:sz w:val="20"/>
          <w:szCs w:val="20"/>
          <w:lang w:val="en"/>
        </w:rPr>
        <w:t>___ Urothelial carcinoma, giant cell: _________________ %</w:t>
      </w:r>
    </w:p>
    <w:p w14:paraId="21031B55" w14:textId="77777777" w:rsidR="00635A5D" w:rsidRPr="00024835" w:rsidRDefault="00635A5D" w:rsidP="00024835">
      <w:pPr>
        <w:spacing w:after="0" w:line="276" w:lineRule="auto"/>
        <w:ind w:firstLine="240"/>
        <w:divId w:val="1078480107"/>
        <w:rPr>
          <w:rFonts w:ascii="Arial" w:eastAsia="Times New Roman" w:hAnsi="Arial" w:cs="Arial"/>
          <w:sz w:val="20"/>
          <w:szCs w:val="20"/>
          <w:lang w:val="en"/>
        </w:rPr>
      </w:pPr>
      <w:r w:rsidRPr="00024835">
        <w:rPr>
          <w:rFonts w:ascii="Arial" w:eastAsia="Times New Roman" w:hAnsi="Arial" w:cs="Arial"/>
          <w:sz w:val="20"/>
          <w:szCs w:val="20"/>
          <w:lang w:val="en"/>
        </w:rPr>
        <w:t>___ Urothelial carcinoma, poorly differentiated: _________________ %</w:t>
      </w:r>
    </w:p>
    <w:p w14:paraId="0F3C6220" w14:textId="77777777" w:rsidR="00635A5D" w:rsidRPr="00024835" w:rsidRDefault="00635A5D" w:rsidP="00024835">
      <w:pPr>
        <w:spacing w:after="0" w:line="276" w:lineRule="auto"/>
        <w:ind w:firstLine="240"/>
        <w:divId w:val="1951089772"/>
        <w:rPr>
          <w:rFonts w:ascii="Arial" w:eastAsia="Times New Roman" w:hAnsi="Arial" w:cs="Arial"/>
          <w:sz w:val="20"/>
          <w:szCs w:val="20"/>
          <w:lang w:val="en"/>
        </w:rPr>
      </w:pPr>
      <w:r w:rsidRPr="00024835">
        <w:rPr>
          <w:rFonts w:ascii="Arial" w:eastAsia="Times New Roman" w:hAnsi="Arial" w:cs="Arial"/>
          <w:sz w:val="20"/>
          <w:szCs w:val="20"/>
          <w:lang w:val="en"/>
        </w:rPr>
        <w:t>___ Urothelial carcinoma, lipid-rich: _________________ %</w:t>
      </w:r>
    </w:p>
    <w:p w14:paraId="1A8D1BBA" w14:textId="77777777" w:rsidR="00635A5D" w:rsidRPr="00024835" w:rsidRDefault="00635A5D" w:rsidP="00024835">
      <w:pPr>
        <w:spacing w:after="0" w:line="276" w:lineRule="auto"/>
        <w:ind w:firstLine="240"/>
        <w:divId w:val="2004048498"/>
        <w:rPr>
          <w:rFonts w:ascii="Arial" w:eastAsia="Times New Roman" w:hAnsi="Arial" w:cs="Arial"/>
          <w:sz w:val="20"/>
          <w:szCs w:val="20"/>
          <w:lang w:val="en"/>
        </w:rPr>
      </w:pPr>
      <w:r w:rsidRPr="00024835">
        <w:rPr>
          <w:rFonts w:ascii="Arial" w:eastAsia="Times New Roman" w:hAnsi="Arial" w:cs="Arial"/>
          <w:sz w:val="20"/>
          <w:szCs w:val="20"/>
          <w:lang w:val="en"/>
        </w:rPr>
        <w:t>___ Clear cell (glycogen-rich): _________________ %</w:t>
      </w:r>
    </w:p>
    <w:p w14:paraId="326D6798" w14:textId="77777777" w:rsidR="00635A5D" w:rsidRPr="00024835" w:rsidRDefault="00635A5D" w:rsidP="00024835">
      <w:pPr>
        <w:spacing w:after="0" w:line="276" w:lineRule="auto"/>
        <w:ind w:firstLine="240"/>
        <w:divId w:val="1708289515"/>
        <w:rPr>
          <w:rFonts w:ascii="Arial" w:eastAsia="Times New Roman" w:hAnsi="Arial" w:cs="Arial"/>
          <w:sz w:val="20"/>
          <w:szCs w:val="20"/>
          <w:lang w:val="en"/>
        </w:rPr>
      </w:pPr>
      <w:r w:rsidRPr="00024835">
        <w:rPr>
          <w:rFonts w:ascii="Arial" w:eastAsia="Times New Roman" w:hAnsi="Arial" w:cs="Arial"/>
          <w:sz w:val="20"/>
          <w:szCs w:val="20"/>
          <w:lang w:val="en"/>
        </w:rPr>
        <w:t>___ Squamous differentiation: _________________ %</w:t>
      </w:r>
    </w:p>
    <w:p w14:paraId="2A2BEE76" w14:textId="77777777" w:rsidR="00635A5D" w:rsidRPr="00024835" w:rsidRDefault="00635A5D" w:rsidP="00024835">
      <w:pPr>
        <w:spacing w:after="0" w:line="276" w:lineRule="auto"/>
        <w:ind w:firstLine="240"/>
        <w:divId w:val="1874420408"/>
        <w:rPr>
          <w:rFonts w:ascii="Arial" w:eastAsia="Times New Roman" w:hAnsi="Arial" w:cs="Arial"/>
          <w:sz w:val="20"/>
          <w:szCs w:val="20"/>
          <w:lang w:val="en"/>
        </w:rPr>
      </w:pPr>
      <w:r w:rsidRPr="00024835">
        <w:rPr>
          <w:rFonts w:ascii="Arial" w:eastAsia="Times New Roman" w:hAnsi="Arial" w:cs="Arial"/>
          <w:sz w:val="20"/>
          <w:szCs w:val="20"/>
          <w:lang w:val="en"/>
        </w:rPr>
        <w:t>___ Glandular (adenocarcinoma) differentiation: _________________ %</w:t>
      </w:r>
    </w:p>
    <w:p w14:paraId="72680034" w14:textId="77777777" w:rsidR="00635A5D" w:rsidRPr="00024835" w:rsidRDefault="00635A5D" w:rsidP="00024835">
      <w:pPr>
        <w:spacing w:after="0" w:line="276" w:lineRule="auto"/>
        <w:ind w:firstLine="240"/>
        <w:divId w:val="1442412496"/>
        <w:rPr>
          <w:rFonts w:ascii="Arial" w:eastAsia="Times New Roman" w:hAnsi="Arial" w:cs="Arial"/>
          <w:sz w:val="20"/>
          <w:szCs w:val="20"/>
          <w:lang w:val="en"/>
        </w:rPr>
      </w:pPr>
      <w:r w:rsidRPr="00024835">
        <w:rPr>
          <w:rFonts w:ascii="Arial" w:eastAsia="Times New Roman" w:hAnsi="Arial" w:cs="Arial"/>
          <w:sz w:val="20"/>
          <w:szCs w:val="20"/>
          <w:lang w:val="en"/>
        </w:rPr>
        <w:t>___ Trophoblastic differentiation: _________________ %</w:t>
      </w:r>
    </w:p>
    <w:p w14:paraId="1ADCB4D8" w14:textId="77777777" w:rsidR="00635A5D" w:rsidRPr="00024835" w:rsidRDefault="00635A5D" w:rsidP="00024835">
      <w:pPr>
        <w:spacing w:after="0" w:line="276" w:lineRule="auto"/>
        <w:ind w:firstLine="240"/>
        <w:divId w:val="623852957"/>
        <w:rPr>
          <w:rFonts w:ascii="Arial" w:eastAsia="Times New Roman" w:hAnsi="Arial" w:cs="Arial"/>
          <w:sz w:val="20"/>
          <w:szCs w:val="20"/>
          <w:lang w:val="en"/>
        </w:rPr>
      </w:pPr>
      <w:r w:rsidRPr="00024835">
        <w:rPr>
          <w:rFonts w:ascii="Arial" w:eastAsia="Times New Roman" w:hAnsi="Arial" w:cs="Arial"/>
          <w:sz w:val="20"/>
          <w:szCs w:val="20"/>
          <w:lang w:val="en"/>
        </w:rPr>
        <w:t>___ Müllerian differentiation: _________________ %</w:t>
      </w:r>
    </w:p>
    <w:p w14:paraId="20126FF4" w14:textId="77777777" w:rsidR="00635A5D" w:rsidRPr="00024835" w:rsidRDefault="00635A5D" w:rsidP="00024835">
      <w:pPr>
        <w:spacing w:after="0" w:line="276" w:lineRule="auto"/>
        <w:ind w:firstLine="240"/>
        <w:divId w:val="1560944648"/>
        <w:rPr>
          <w:rFonts w:ascii="Arial" w:eastAsia="Times New Roman" w:hAnsi="Arial" w:cs="Arial"/>
          <w:sz w:val="20"/>
          <w:szCs w:val="20"/>
          <w:lang w:val="en"/>
        </w:rPr>
      </w:pPr>
      <w:r w:rsidRPr="00024835">
        <w:rPr>
          <w:rFonts w:ascii="Arial" w:eastAsia="Times New Roman" w:hAnsi="Arial" w:cs="Arial"/>
          <w:sz w:val="20"/>
          <w:szCs w:val="20"/>
          <w:lang w:val="en"/>
        </w:rPr>
        <w:t>___ Small cell neuroendocrine carcinoma: _________________ %</w:t>
      </w:r>
    </w:p>
    <w:p w14:paraId="7E5DA0EE" w14:textId="77777777" w:rsidR="00635A5D" w:rsidRPr="00024835" w:rsidRDefault="00635A5D" w:rsidP="00024835">
      <w:pPr>
        <w:spacing w:after="0" w:line="276" w:lineRule="auto"/>
        <w:ind w:firstLine="240"/>
        <w:divId w:val="1747074432"/>
        <w:rPr>
          <w:rFonts w:ascii="Arial" w:eastAsia="Times New Roman" w:hAnsi="Arial" w:cs="Arial"/>
          <w:sz w:val="20"/>
          <w:szCs w:val="20"/>
          <w:lang w:val="en"/>
        </w:rPr>
      </w:pPr>
      <w:r w:rsidRPr="00024835">
        <w:rPr>
          <w:rFonts w:ascii="Arial" w:eastAsia="Times New Roman" w:hAnsi="Arial" w:cs="Arial"/>
          <w:sz w:val="20"/>
          <w:szCs w:val="20"/>
          <w:lang w:val="en"/>
        </w:rPr>
        <w:t>___ Large cell neuroendocrine carcinoma: _________________ %</w:t>
      </w:r>
    </w:p>
    <w:p w14:paraId="68F3BAA0" w14:textId="77777777" w:rsidR="00635A5D" w:rsidRPr="00024835" w:rsidRDefault="00635A5D" w:rsidP="00024835">
      <w:pPr>
        <w:spacing w:after="0" w:line="276" w:lineRule="auto"/>
        <w:ind w:firstLine="240"/>
        <w:divId w:val="78796725"/>
        <w:rPr>
          <w:rFonts w:ascii="Arial" w:eastAsia="Times New Roman" w:hAnsi="Arial" w:cs="Arial"/>
          <w:sz w:val="20"/>
          <w:szCs w:val="20"/>
          <w:lang w:val="en"/>
        </w:rPr>
      </w:pPr>
      <w:r w:rsidRPr="00024835">
        <w:rPr>
          <w:rFonts w:ascii="Arial" w:eastAsia="Times New Roman" w:hAnsi="Arial" w:cs="Arial"/>
          <w:sz w:val="20"/>
          <w:szCs w:val="20"/>
          <w:lang w:val="en"/>
        </w:rPr>
        <w:lastRenderedPageBreak/>
        <w:t xml:space="preserve">___ Other (specify): _________________ </w:t>
      </w:r>
    </w:p>
    <w:p w14:paraId="11DA899F" w14:textId="3465B6E9" w:rsidR="00635A5D" w:rsidRPr="002E5F28" w:rsidRDefault="00635A5D" w:rsidP="002E5F28">
      <w:pPr>
        <w:spacing w:after="0" w:line="276" w:lineRule="auto"/>
        <w:ind w:firstLine="240"/>
        <w:divId w:val="1587686814"/>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+Histologic Type Comment: _________________ </w:t>
      </w:r>
    </w:p>
    <w:p w14:paraId="07DE5F6C" w14:textId="77777777" w:rsidR="00635A5D" w:rsidRPr="00024835" w:rsidRDefault="00635A5D" w:rsidP="00024835">
      <w:pPr>
        <w:spacing w:after="0" w:line="276" w:lineRule="auto"/>
        <w:divId w:val="587931793"/>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Histologic Grade (Note </w:t>
      </w:r>
      <w:hyperlink w:anchor="N12738" w:tgtFrame="_top" w:history="1">
        <w:r w:rsidRPr="00024835">
          <w:rPr>
            <w:rStyle w:val="Hyperlink"/>
            <w:rFonts w:ascii="Arial" w:eastAsia="Times New Roman" w:hAnsi="Arial" w:cs="Arial"/>
            <w:b/>
            <w:bCs/>
            <w:sz w:val="20"/>
            <w:szCs w:val="20"/>
            <w:lang w:val="en"/>
          </w:rPr>
          <w:t>C</w:t>
        </w:r>
      </w:hyperlink>
      <w:r w:rsidRPr="00024835">
        <w:rPr>
          <w:rFonts w:ascii="Arial" w:eastAsia="Times New Roman" w:hAnsi="Arial" w:cs="Arial"/>
          <w:b/>
          <w:bCs/>
          <w:sz w:val="20"/>
          <w:szCs w:val="20"/>
          <w:lang w:val="en"/>
        </w:rPr>
        <w:t xml:space="preserve">) </w:t>
      </w:r>
    </w:p>
    <w:p w14:paraId="78FF70B9" w14:textId="77777777" w:rsidR="00635A5D" w:rsidRPr="00024835" w:rsidRDefault="00635A5D" w:rsidP="00024835">
      <w:pPr>
        <w:spacing w:after="0" w:line="276" w:lineRule="auto"/>
        <w:divId w:val="2109422095"/>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For urothelial carcinoma, other subtypes, or divergent differentiation  </w:t>
      </w:r>
    </w:p>
    <w:p w14:paraId="7A9455C6" w14:textId="77777777" w:rsidR="00635A5D" w:rsidRPr="00024835" w:rsidRDefault="00635A5D" w:rsidP="00024835">
      <w:pPr>
        <w:spacing w:after="0" w:line="276" w:lineRule="auto"/>
        <w:divId w:val="1987934980"/>
        <w:rPr>
          <w:rFonts w:ascii="Arial" w:eastAsia="Times New Roman" w:hAnsi="Arial" w:cs="Arial"/>
          <w:sz w:val="20"/>
          <w:szCs w:val="20"/>
          <w:lang w:val="en"/>
        </w:rPr>
      </w:pPr>
      <w:r w:rsidRPr="00024835">
        <w:rPr>
          <w:rFonts w:ascii="Arial" w:eastAsia="Times New Roman" w:hAnsi="Arial" w:cs="Arial"/>
          <w:sz w:val="20"/>
          <w:szCs w:val="20"/>
          <w:lang w:val="en"/>
        </w:rPr>
        <w:t xml:space="preserve">___ Low-grade  </w:t>
      </w:r>
    </w:p>
    <w:p w14:paraId="27AB94C7" w14:textId="77777777" w:rsidR="00635A5D" w:rsidRPr="00024835" w:rsidRDefault="00635A5D" w:rsidP="00024835">
      <w:pPr>
        <w:spacing w:after="0" w:line="276" w:lineRule="auto"/>
        <w:divId w:val="1713457356"/>
        <w:rPr>
          <w:rFonts w:ascii="Arial" w:eastAsia="Times New Roman" w:hAnsi="Arial" w:cs="Arial"/>
          <w:sz w:val="20"/>
          <w:szCs w:val="20"/>
          <w:lang w:val="en"/>
        </w:rPr>
      </w:pPr>
      <w:r w:rsidRPr="00024835">
        <w:rPr>
          <w:rFonts w:ascii="Arial" w:eastAsia="Times New Roman" w:hAnsi="Arial" w:cs="Arial"/>
          <w:sz w:val="20"/>
          <w:szCs w:val="20"/>
          <w:lang w:val="en"/>
        </w:rPr>
        <w:t xml:space="preserve">___ High-grade  </w:t>
      </w:r>
    </w:p>
    <w:p w14:paraId="7C7755E7" w14:textId="77777777" w:rsidR="00635A5D" w:rsidRPr="00024835" w:rsidRDefault="00635A5D" w:rsidP="00024835">
      <w:pPr>
        <w:spacing w:after="0" w:line="276" w:lineRule="auto"/>
        <w:divId w:val="1548177554"/>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For squamous cell carcinoma or adenocarcinoma  </w:t>
      </w:r>
    </w:p>
    <w:p w14:paraId="0927874B" w14:textId="77777777" w:rsidR="00635A5D" w:rsidRPr="00024835" w:rsidRDefault="00635A5D" w:rsidP="00024835">
      <w:pPr>
        <w:spacing w:after="0" w:line="276" w:lineRule="auto"/>
        <w:divId w:val="59401072"/>
        <w:rPr>
          <w:rFonts w:ascii="Arial" w:eastAsia="Times New Roman" w:hAnsi="Arial" w:cs="Arial"/>
          <w:sz w:val="20"/>
          <w:szCs w:val="20"/>
          <w:lang w:val="en"/>
        </w:rPr>
      </w:pPr>
      <w:r w:rsidRPr="00024835">
        <w:rPr>
          <w:rFonts w:ascii="Arial" w:eastAsia="Times New Roman" w:hAnsi="Arial" w:cs="Arial"/>
          <w:sz w:val="20"/>
          <w:szCs w:val="20"/>
          <w:lang w:val="en"/>
        </w:rPr>
        <w:t xml:space="preserve">___ G1, well-differentiated  </w:t>
      </w:r>
    </w:p>
    <w:p w14:paraId="4C7DEBD6" w14:textId="77777777" w:rsidR="00635A5D" w:rsidRPr="00024835" w:rsidRDefault="00635A5D" w:rsidP="00024835">
      <w:pPr>
        <w:spacing w:after="0" w:line="276" w:lineRule="auto"/>
        <w:divId w:val="1551381447"/>
        <w:rPr>
          <w:rFonts w:ascii="Arial" w:eastAsia="Times New Roman" w:hAnsi="Arial" w:cs="Arial"/>
          <w:sz w:val="20"/>
          <w:szCs w:val="20"/>
          <w:lang w:val="en"/>
        </w:rPr>
      </w:pPr>
      <w:r w:rsidRPr="00024835">
        <w:rPr>
          <w:rFonts w:ascii="Arial" w:eastAsia="Times New Roman" w:hAnsi="Arial" w:cs="Arial"/>
          <w:sz w:val="20"/>
          <w:szCs w:val="20"/>
          <w:lang w:val="en"/>
        </w:rPr>
        <w:t xml:space="preserve">___ G2, moderately differentiated  </w:t>
      </w:r>
    </w:p>
    <w:p w14:paraId="15CD554D" w14:textId="77777777" w:rsidR="00635A5D" w:rsidRPr="00024835" w:rsidRDefault="00635A5D" w:rsidP="00024835">
      <w:pPr>
        <w:spacing w:after="0" w:line="276" w:lineRule="auto"/>
        <w:divId w:val="1894850586"/>
        <w:rPr>
          <w:rFonts w:ascii="Arial" w:eastAsia="Times New Roman" w:hAnsi="Arial" w:cs="Arial"/>
          <w:sz w:val="20"/>
          <w:szCs w:val="20"/>
          <w:lang w:val="en"/>
        </w:rPr>
      </w:pPr>
      <w:r w:rsidRPr="00024835">
        <w:rPr>
          <w:rFonts w:ascii="Arial" w:eastAsia="Times New Roman" w:hAnsi="Arial" w:cs="Arial"/>
          <w:sz w:val="20"/>
          <w:szCs w:val="20"/>
          <w:lang w:val="en"/>
        </w:rPr>
        <w:t xml:space="preserve">___ G3, poorly differentiated  </w:t>
      </w:r>
    </w:p>
    <w:p w14:paraId="014E1550" w14:textId="77777777" w:rsidR="00635A5D" w:rsidRPr="00024835" w:rsidRDefault="00635A5D" w:rsidP="00024835">
      <w:pPr>
        <w:spacing w:after="0" w:line="276" w:lineRule="auto"/>
        <w:divId w:val="115803788"/>
        <w:rPr>
          <w:rFonts w:ascii="Arial" w:eastAsia="Times New Roman" w:hAnsi="Arial" w:cs="Arial"/>
          <w:sz w:val="20"/>
          <w:szCs w:val="20"/>
          <w:lang w:val="en"/>
        </w:rPr>
      </w:pPr>
      <w:r w:rsidRPr="00024835">
        <w:rPr>
          <w:rFonts w:ascii="Arial" w:eastAsia="Times New Roman" w:hAnsi="Arial" w:cs="Arial"/>
          <w:sz w:val="20"/>
          <w:szCs w:val="20"/>
          <w:lang w:val="en"/>
        </w:rPr>
        <w:t xml:space="preserve">___ GX, cannot be assessed: _________________ </w:t>
      </w:r>
    </w:p>
    <w:p w14:paraId="2B94433A" w14:textId="77777777" w:rsidR="00635A5D" w:rsidRPr="00024835" w:rsidRDefault="00635A5D" w:rsidP="00024835">
      <w:pPr>
        <w:spacing w:after="0" w:line="276" w:lineRule="auto"/>
        <w:divId w:val="761876233"/>
        <w:rPr>
          <w:rFonts w:ascii="Arial" w:eastAsia="Times New Roman" w:hAnsi="Arial" w:cs="Arial"/>
          <w:i/>
          <w:iCs/>
          <w:sz w:val="20"/>
          <w:szCs w:val="20"/>
          <w:lang w:val="en"/>
        </w:rPr>
      </w:pPr>
      <w:r w:rsidRPr="00024835">
        <w:rPr>
          <w:rFonts w:ascii="Arial" w:eastAsia="Times New Roman" w:hAnsi="Arial" w:cs="Arial"/>
          <w:i/>
          <w:iCs/>
          <w:sz w:val="16"/>
          <w:szCs w:val="16"/>
          <w:lang w:val="en"/>
        </w:rPr>
        <w:t xml:space="preserve">Other  </w:t>
      </w:r>
    </w:p>
    <w:p w14:paraId="71E3E581" w14:textId="77777777" w:rsidR="00635A5D" w:rsidRPr="00024835" w:rsidRDefault="00635A5D" w:rsidP="00024835">
      <w:pPr>
        <w:spacing w:after="0" w:line="276" w:lineRule="auto"/>
        <w:divId w:val="793786951"/>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4EE87E9C" w14:textId="77777777" w:rsidR="00635A5D" w:rsidRPr="00024835" w:rsidRDefault="00635A5D" w:rsidP="00024835">
      <w:pPr>
        <w:spacing w:after="0" w:line="276" w:lineRule="auto"/>
        <w:divId w:val="1063019195"/>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assessed: _________________ </w:t>
      </w:r>
    </w:p>
    <w:p w14:paraId="484E08C1" w14:textId="77777777" w:rsidR="00635A5D" w:rsidRPr="00024835" w:rsidRDefault="00635A5D" w:rsidP="00024835">
      <w:pPr>
        <w:spacing w:after="0" w:line="276" w:lineRule="auto"/>
        <w:divId w:val="1434588656"/>
        <w:rPr>
          <w:rFonts w:ascii="Arial" w:eastAsia="Times New Roman" w:hAnsi="Arial" w:cs="Arial"/>
          <w:sz w:val="20"/>
          <w:szCs w:val="20"/>
          <w:lang w:val="en"/>
        </w:rPr>
      </w:pPr>
      <w:r w:rsidRPr="00024835">
        <w:rPr>
          <w:rFonts w:ascii="Arial" w:eastAsia="Times New Roman" w:hAnsi="Arial" w:cs="Arial"/>
          <w:sz w:val="20"/>
          <w:szCs w:val="20"/>
          <w:lang w:val="en"/>
        </w:rPr>
        <w:t xml:space="preserve">___ Not applicable: _________________ </w:t>
      </w:r>
    </w:p>
    <w:p w14:paraId="74B2A508"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04722AB5" w14:textId="77777777" w:rsidR="00635A5D" w:rsidRPr="00024835" w:rsidRDefault="00635A5D" w:rsidP="00024835">
      <w:pPr>
        <w:spacing w:after="0" w:line="276" w:lineRule="auto"/>
        <w:divId w:val="361055914"/>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Tumor Extent (Note </w:t>
      </w:r>
      <w:hyperlink w:anchor="N12739" w:tgtFrame="_top" w:history="1">
        <w:r w:rsidRPr="00024835">
          <w:rPr>
            <w:rStyle w:val="Hyperlink"/>
            <w:rFonts w:ascii="Arial" w:eastAsia="Times New Roman" w:hAnsi="Arial" w:cs="Arial"/>
            <w:b/>
            <w:bCs/>
            <w:sz w:val="20"/>
            <w:szCs w:val="20"/>
            <w:lang w:val="en"/>
          </w:rPr>
          <w:t>D</w:t>
        </w:r>
      </w:hyperlink>
      <w:r w:rsidRPr="00024835">
        <w:rPr>
          <w:rFonts w:ascii="Arial" w:eastAsia="Times New Roman" w:hAnsi="Arial" w:cs="Arial"/>
          <w:b/>
          <w:bCs/>
          <w:sz w:val="20"/>
          <w:szCs w:val="20"/>
          <w:lang w:val="en"/>
        </w:rPr>
        <w:t xml:space="preserve">) </w:t>
      </w:r>
    </w:p>
    <w:p w14:paraId="2ADD0C8A" w14:textId="77777777" w:rsidR="00635A5D" w:rsidRPr="00024835" w:rsidRDefault="00635A5D" w:rsidP="00024835">
      <w:pPr>
        <w:spacing w:after="0" w:line="276" w:lineRule="auto"/>
        <w:divId w:val="22752284"/>
        <w:rPr>
          <w:rFonts w:ascii="Arial" w:eastAsia="Times New Roman" w:hAnsi="Arial" w:cs="Arial"/>
          <w:sz w:val="20"/>
          <w:szCs w:val="20"/>
          <w:lang w:val="en"/>
        </w:rPr>
      </w:pPr>
      <w:r w:rsidRPr="00024835">
        <w:rPr>
          <w:rFonts w:ascii="Arial" w:eastAsia="Times New Roman" w:hAnsi="Arial" w:cs="Arial"/>
          <w:sz w:val="20"/>
          <w:szCs w:val="20"/>
          <w:lang w:val="en"/>
        </w:rPr>
        <w:t xml:space="preserve">___ Non-invasive papillary carcinoma  </w:t>
      </w:r>
    </w:p>
    <w:p w14:paraId="7D36D91B" w14:textId="77777777" w:rsidR="00635A5D" w:rsidRPr="00024835" w:rsidRDefault="00635A5D" w:rsidP="00024835">
      <w:pPr>
        <w:spacing w:after="0" w:line="276" w:lineRule="auto"/>
        <w:divId w:val="1175877004"/>
        <w:rPr>
          <w:rFonts w:ascii="Arial" w:eastAsia="Times New Roman" w:hAnsi="Arial" w:cs="Arial"/>
          <w:sz w:val="20"/>
          <w:szCs w:val="20"/>
          <w:lang w:val="en"/>
        </w:rPr>
      </w:pPr>
      <w:r w:rsidRPr="00024835">
        <w:rPr>
          <w:rFonts w:ascii="Arial" w:eastAsia="Times New Roman" w:hAnsi="Arial" w:cs="Arial"/>
          <w:sz w:val="20"/>
          <w:szCs w:val="20"/>
          <w:lang w:val="en"/>
        </w:rPr>
        <w:t xml:space="preserve">___ Carcinoma in situ  </w:t>
      </w:r>
    </w:p>
    <w:p w14:paraId="3C33CBE2" w14:textId="77777777" w:rsidR="00635A5D" w:rsidRPr="00024835" w:rsidRDefault="00635A5D" w:rsidP="00024835">
      <w:pPr>
        <w:spacing w:after="0" w:line="276" w:lineRule="auto"/>
        <w:divId w:val="332683170"/>
        <w:rPr>
          <w:rFonts w:ascii="Arial" w:eastAsia="Times New Roman" w:hAnsi="Arial" w:cs="Arial"/>
          <w:sz w:val="20"/>
          <w:szCs w:val="20"/>
          <w:lang w:val="en"/>
        </w:rPr>
      </w:pPr>
      <w:r w:rsidRPr="00024835">
        <w:rPr>
          <w:rFonts w:ascii="Arial" w:eastAsia="Times New Roman" w:hAnsi="Arial" w:cs="Arial"/>
          <w:sz w:val="20"/>
          <w:szCs w:val="20"/>
          <w:lang w:val="en"/>
        </w:rPr>
        <w:t xml:space="preserve">___ Invades subepithelial connective tissue  </w:t>
      </w:r>
    </w:p>
    <w:p w14:paraId="2A21664F" w14:textId="77777777" w:rsidR="00635A5D" w:rsidRPr="00024835" w:rsidRDefault="00635A5D" w:rsidP="00024835">
      <w:pPr>
        <w:spacing w:after="0" w:line="276" w:lineRule="auto"/>
        <w:divId w:val="1968966673"/>
        <w:rPr>
          <w:rFonts w:ascii="Arial" w:eastAsia="Times New Roman" w:hAnsi="Arial" w:cs="Arial"/>
          <w:sz w:val="20"/>
          <w:szCs w:val="20"/>
          <w:lang w:val="en"/>
        </w:rPr>
      </w:pPr>
      <w:r w:rsidRPr="00024835">
        <w:rPr>
          <w:rFonts w:ascii="Arial" w:eastAsia="Times New Roman" w:hAnsi="Arial" w:cs="Arial"/>
          <w:sz w:val="20"/>
          <w:szCs w:val="20"/>
          <w:lang w:val="en"/>
        </w:rPr>
        <w:t xml:space="preserve">___ Invades muscularis  </w:t>
      </w:r>
    </w:p>
    <w:p w14:paraId="67F9B5C1" w14:textId="77777777" w:rsidR="00EC2D73" w:rsidRPr="00024835" w:rsidRDefault="00635A5D" w:rsidP="00024835">
      <w:pPr>
        <w:spacing w:after="0" w:line="276" w:lineRule="auto"/>
        <w:divId w:val="1814447357"/>
        <w:rPr>
          <w:rFonts w:ascii="Arial" w:eastAsia="Times New Roman" w:hAnsi="Arial" w:cs="Arial"/>
          <w:sz w:val="20"/>
          <w:szCs w:val="20"/>
          <w:lang w:val="en"/>
        </w:rPr>
      </w:pPr>
      <w:r w:rsidRPr="00024835">
        <w:rPr>
          <w:rFonts w:ascii="Arial" w:eastAsia="Times New Roman" w:hAnsi="Arial" w:cs="Arial"/>
          <w:sz w:val="20"/>
          <w:szCs w:val="20"/>
          <w:lang w:val="en"/>
        </w:rPr>
        <w:t xml:space="preserve">___ Invades beyond muscularis into periureteral fat or </w:t>
      </w:r>
      <w:proofErr w:type="spellStart"/>
      <w:r w:rsidRPr="00024835">
        <w:rPr>
          <w:rFonts w:ascii="Arial" w:eastAsia="Times New Roman" w:hAnsi="Arial" w:cs="Arial"/>
          <w:sz w:val="20"/>
          <w:szCs w:val="20"/>
          <w:lang w:val="en"/>
        </w:rPr>
        <w:t>peripelvic</w:t>
      </w:r>
      <w:proofErr w:type="spellEnd"/>
      <w:r w:rsidRPr="00024835">
        <w:rPr>
          <w:rFonts w:ascii="Arial" w:eastAsia="Times New Roman" w:hAnsi="Arial" w:cs="Arial"/>
          <w:sz w:val="20"/>
          <w:szCs w:val="20"/>
          <w:lang w:val="en"/>
        </w:rPr>
        <w:t xml:space="preserve"> fat or renal parenchyma (for renal pelvis </w:t>
      </w:r>
    </w:p>
    <w:p w14:paraId="5E5EA9EE" w14:textId="4CD754A6" w:rsidR="00635A5D" w:rsidRPr="00024835" w:rsidRDefault="00EC2D73" w:rsidP="00024835">
      <w:pPr>
        <w:spacing w:after="0" w:line="276" w:lineRule="auto"/>
        <w:divId w:val="1814447357"/>
        <w:rPr>
          <w:rFonts w:ascii="Arial" w:eastAsia="Times New Roman" w:hAnsi="Arial" w:cs="Arial"/>
          <w:sz w:val="20"/>
          <w:szCs w:val="20"/>
          <w:lang w:val="en"/>
        </w:rPr>
      </w:pPr>
      <w:r w:rsidRPr="00024835">
        <w:rPr>
          <w:rFonts w:ascii="Arial" w:eastAsia="Times New Roman" w:hAnsi="Arial" w:cs="Arial"/>
          <w:sz w:val="20"/>
          <w:szCs w:val="20"/>
          <w:lang w:val="en"/>
        </w:rPr>
        <w:t xml:space="preserve">       </w:t>
      </w:r>
      <w:r w:rsidR="00635A5D" w:rsidRPr="00024835">
        <w:rPr>
          <w:rFonts w:ascii="Arial" w:eastAsia="Times New Roman" w:hAnsi="Arial" w:cs="Arial"/>
          <w:sz w:val="20"/>
          <w:szCs w:val="20"/>
          <w:lang w:val="en"/>
        </w:rPr>
        <w:t xml:space="preserve">only)  </w:t>
      </w:r>
    </w:p>
    <w:p w14:paraId="70AA095E" w14:textId="77777777" w:rsidR="00635A5D" w:rsidRPr="00024835" w:rsidRDefault="00635A5D" w:rsidP="00024835">
      <w:pPr>
        <w:spacing w:after="0" w:line="276" w:lineRule="auto"/>
        <w:divId w:val="1172988122"/>
        <w:rPr>
          <w:rFonts w:ascii="Arial" w:eastAsia="Times New Roman" w:hAnsi="Arial" w:cs="Arial"/>
          <w:sz w:val="20"/>
          <w:szCs w:val="20"/>
          <w:lang w:val="en"/>
        </w:rPr>
      </w:pPr>
      <w:r w:rsidRPr="00024835">
        <w:rPr>
          <w:rFonts w:ascii="Arial" w:eastAsia="Times New Roman" w:hAnsi="Arial" w:cs="Arial"/>
          <w:sz w:val="20"/>
          <w:szCs w:val="20"/>
          <w:lang w:val="en"/>
        </w:rPr>
        <w:t xml:space="preserve">___ Invades beyond muscularis into the periureteric fat (for ureters only)  </w:t>
      </w:r>
    </w:p>
    <w:p w14:paraId="4636494B" w14:textId="77777777" w:rsidR="00635A5D" w:rsidRPr="00024835" w:rsidRDefault="00635A5D" w:rsidP="00024835">
      <w:pPr>
        <w:spacing w:after="0" w:line="276" w:lineRule="auto"/>
        <w:divId w:val="1029065207"/>
        <w:rPr>
          <w:rFonts w:ascii="Arial" w:eastAsia="Times New Roman" w:hAnsi="Arial" w:cs="Arial"/>
          <w:sz w:val="20"/>
          <w:szCs w:val="20"/>
          <w:lang w:val="en"/>
        </w:rPr>
      </w:pPr>
      <w:r w:rsidRPr="00024835">
        <w:rPr>
          <w:rFonts w:ascii="Arial" w:eastAsia="Times New Roman" w:hAnsi="Arial" w:cs="Arial"/>
          <w:sz w:val="20"/>
          <w:szCs w:val="20"/>
          <w:lang w:val="en"/>
        </w:rPr>
        <w:t xml:space="preserve">___ Invades adjacent organs or through the kidney into perinephric fat: _________________ </w:t>
      </w:r>
    </w:p>
    <w:p w14:paraId="2BA69CB0" w14:textId="77777777" w:rsidR="00635A5D" w:rsidRPr="00024835" w:rsidRDefault="00635A5D" w:rsidP="00024835">
      <w:pPr>
        <w:spacing w:after="0" w:line="276" w:lineRule="auto"/>
        <w:divId w:val="886381509"/>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_________________ </w:t>
      </w:r>
    </w:p>
    <w:p w14:paraId="31D5C8A1" w14:textId="77777777" w:rsidR="00635A5D" w:rsidRPr="00024835" w:rsidRDefault="00635A5D" w:rsidP="00024835">
      <w:pPr>
        <w:spacing w:after="0" w:line="276" w:lineRule="auto"/>
        <w:divId w:val="1823279575"/>
        <w:rPr>
          <w:rFonts w:ascii="Arial" w:eastAsia="Times New Roman" w:hAnsi="Arial" w:cs="Arial"/>
          <w:sz w:val="20"/>
          <w:szCs w:val="20"/>
          <w:lang w:val="en"/>
        </w:rPr>
      </w:pPr>
      <w:r w:rsidRPr="00024835">
        <w:rPr>
          <w:rFonts w:ascii="Arial" w:eastAsia="Times New Roman" w:hAnsi="Arial" w:cs="Arial"/>
          <w:sz w:val="20"/>
          <w:szCs w:val="20"/>
          <w:lang w:val="en"/>
        </w:rPr>
        <w:t xml:space="preserve">___ No evidence of primary tumor  </w:t>
      </w:r>
    </w:p>
    <w:p w14:paraId="717EA745"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22E3F9A7" w14:textId="77777777" w:rsidR="00635A5D" w:rsidRPr="00024835" w:rsidRDefault="00635A5D" w:rsidP="00024835">
      <w:pPr>
        <w:spacing w:after="0" w:line="276" w:lineRule="auto"/>
        <w:divId w:val="13118072"/>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Lymphatic and / or Vascular Invasion (Note </w:t>
      </w:r>
      <w:hyperlink w:anchor="N12741" w:tgtFrame="_top" w:history="1">
        <w:r w:rsidRPr="00024835">
          <w:rPr>
            <w:rStyle w:val="Hyperlink"/>
            <w:rFonts w:ascii="Arial" w:eastAsia="Times New Roman" w:hAnsi="Arial" w:cs="Arial"/>
            <w:b/>
            <w:bCs/>
            <w:sz w:val="20"/>
            <w:szCs w:val="20"/>
            <w:lang w:val="en"/>
          </w:rPr>
          <w:t>E</w:t>
        </w:r>
      </w:hyperlink>
      <w:r w:rsidRPr="00024835">
        <w:rPr>
          <w:rFonts w:ascii="Arial" w:eastAsia="Times New Roman" w:hAnsi="Arial" w:cs="Arial"/>
          <w:b/>
          <w:bCs/>
          <w:sz w:val="20"/>
          <w:szCs w:val="20"/>
          <w:lang w:val="en"/>
        </w:rPr>
        <w:t xml:space="preserve">) </w:t>
      </w:r>
    </w:p>
    <w:p w14:paraId="1EED519D" w14:textId="77777777" w:rsidR="00635A5D" w:rsidRPr="00024835" w:rsidRDefault="00635A5D" w:rsidP="00024835">
      <w:pPr>
        <w:spacing w:after="0" w:line="276" w:lineRule="auto"/>
        <w:divId w:val="1451627136"/>
        <w:rPr>
          <w:rFonts w:ascii="Arial" w:eastAsia="Times New Roman" w:hAnsi="Arial" w:cs="Arial"/>
          <w:sz w:val="20"/>
          <w:szCs w:val="20"/>
          <w:lang w:val="en"/>
        </w:rPr>
      </w:pPr>
      <w:r w:rsidRPr="00024835">
        <w:rPr>
          <w:rFonts w:ascii="Arial" w:eastAsia="Times New Roman" w:hAnsi="Arial" w:cs="Arial"/>
          <w:sz w:val="20"/>
          <w:szCs w:val="20"/>
          <w:lang w:val="en"/>
        </w:rPr>
        <w:t xml:space="preserve">___ Not identified  </w:t>
      </w:r>
    </w:p>
    <w:p w14:paraId="1160B4A0" w14:textId="77777777" w:rsidR="00635A5D" w:rsidRPr="00024835" w:rsidRDefault="00635A5D" w:rsidP="00024835">
      <w:pPr>
        <w:spacing w:after="0" w:line="276" w:lineRule="auto"/>
        <w:divId w:val="1381712883"/>
        <w:rPr>
          <w:rFonts w:ascii="Arial" w:eastAsia="Times New Roman" w:hAnsi="Arial" w:cs="Arial"/>
          <w:sz w:val="20"/>
          <w:szCs w:val="20"/>
          <w:lang w:val="en"/>
        </w:rPr>
      </w:pPr>
      <w:r w:rsidRPr="00024835">
        <w:rPr>
          <w:rFonts w:ascii="Arial" w:eastAsia="Times New Roman" w:hAnsi="Arial" w:cs="Arial"/>
          <w:sz w:val="20"/>
          <w:szCs w:val="20"/>
          <w:lang w:val="en"/>
        </w:rPr>
        <w:t xml:space="preserve">___ Present  </w:t>
      </w:r>
    </w:p>
    <w:p w14:paraId="45FE27A1" w14:textId="77777777" w:rsidR="00635A5D" w:rsidRPr="00024835" w:rsidRDefault="00635A5D" w:rsidP="00024835">
      <w:pPr>
        <w:spacing w:after="0" w:line="276" w:lineRule="auto"/>
        <w:divId w:val="1677802391"/>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_________________ </w:t>
      </w:r>
    </w:p>
    <w:p w14:paraId="42432C98"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2612ACA5" w14:textId="09EE14D6" w:rsidR="00635A5D" w:rsidRPr="00024835" w:rsidRDefault="00635A5D" w:rsidP="00024835">
      <w:pPr>
        <w:spacing w:after="0" w:line="276" w:lineRule="auto"/>
        <w:divId w:val="841746566"/>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+Tumor </w:t>
      </w:r>
      <w:r w:rsidR="00EC2D73" w:rsidRPr="00024835">
        <w:rPr>
          <w:rFonts w:ascii="Arial" w:eastAsia="Times New Roman" w:hAnsi="Arial" w:cs="Arial"/>
          <w:b/>
          <w:bCs/>
          <w:sz w:val="20"/>
          <w:szCs w:val="20"/>
          <w:lang w:val="en"/>
        </w:rPr>
        <w:t>Configuration (</w:t>
      </w:r>
      <w:r w:rsidRPr="00024835">
        <w:rPr>
          <w:rFonts w:ascii="Arial" w:eastAsia="Times New Roman" w:hAnsi="Arial" w:cs="Arial"/>
          <w:b/>
          <w:bCs/>
          <w:sz w:val="20"/>
          <w:szCs w:val="20"/>
          <w:lang w:val="en"/>
        </w:rPr>
        <w:t xml:space="preserve">select all that apply) </w:t>
      </w:r>
    </w:p>
    <w:p w14:paraId="3575FF39" w14:textId="77777777" w:rsidR="00635A5D" w:rsidRPr="00024835" w:rsidRDefault="00635A5D" w:rsidP="00024835">
      <w:pPr>
        <w:spacing w:after="0" w:line="276" w:lineRule="auto"/>
        <w:divId w:val="353044367"/>
        <w:rPr>
          <w:rFonts w:ascii="Arial" w:eastAsia="Times New Roman" w:hAnsi="Arial" w:cs="Arial"/>
          <w:sz w:val="20"/>
          <w:szCs w:val="20"/>
          <w:lang w:val="en"/>
        </w:rPr>
      </w:pPr>
      <w:r w:rsidRPr="00024835">
        <w:rPr>
          <w:rFonts w:ascii="Arial" w:eastAsia="Times New Roman" w:hAnsi="Arial" w:cs="Arial"/>
          <w:sz w:val="20"/>
          <w:szCs w:val="20"/>
          <w:lang w:val="en"/>
        </w:rPr>
        <w:t xml:space="preserve">___ Papillary  </w:t>
      </w:r>
    </w:p>
    <w:p w14:paraId="0ACCF9EA" w14:textId="77777777" w:rsidR="00635A5D" w:rsidRPr="00024835" w:rsidRDefault="00635A5D" w:rsidP="00024835">
      <w:pPr>
        <w:spacing w:after="0" w:line="276" w:lineRule="auto"/>
        <w:divId w:val="197164187"/>
        <w:rPr>
          <w:rFonts w:ascii="Arial" w:eastAsia="Times New Roman" w:hAnsi="Arial" w:cs="Arial"/>
          <w:sz w:val="20"/>
          <w:szCs w:val="20"/>
          <w:lang w:val="en"/>
        </w:rPr>
      </w:pPr>
      <w:r w:rsidRPr="00024835">
        <w:rPr>
          <w:rFonts w:ascii="Arial" w:eastAsia="Times New Roman" w:hAnsi="Arial" w:cs="Arial"/>
          <w:sz w:val="20"/>
          <w:szCs w:val="20"/>
          <w:lang w:val="en"/>
        </w:rPr>
        <w:t xml:space="preserve">___ Solid / nodule  </w:t>
      </w:r>
    </w:p>
    <w:p w14:paraId="749C2F11" w14:textId="77777777" w:rsidR="00635A5D" w:rsidRPr="00024835" w:rsidRDefault="00635A5D" w:rsidP="00024835">
      <w:pPr>
        <w:spacing w:after="0" w:line="276" w:lineRule="auto"/>
        <w:divId w:val="2112192265"/>
        <w:rPr>
          <w:rFonts w:ascii="Arial" w:eastAsia="Times New Roman" w:hAnsi="Arial" w:cs="Arial"/>
          <w:sz w:val="20"/>
          <w:szCs w:val="20"/>
          <w:lang w:val="en"/>
        </w:rPr>
      </w:pPr>
      <w:r w:rsidRPr="00024835">
        <w:rPr>
          <w:rFonts w:ascii="Arial" w:eastAsia="Times New Roman" w:hAnsi="Arial" w:cs="Arial"/>
          <w:sz w:val="20"/>
          <w:szCs w:val="20"/>
          <w:lang w:val="en"/>
        </w:rPr>
        <w:t xml:space="preserve">___ Flat  </w:t>
      </w:r>
    </w:p>
    <w:p w14:paraId="26C68DB2" w14:textId="77777777" w:rsidR="00635A5D" w:rsidRPr="00024835" w:rsidRDefault="00635A5D" w:rsidP="00024835">
      <w:pPr>
        <w:spacing w:after="0" w:line="276" w:lineRule="auto"/>
        <w:divId w:val="527527092"/>
        <w:rPr>
          <w:rFonts w:ascii="Arial" w:eastAsia="Times New Roman" w:hAnsi="Arial" w:cs="Arial"/>
          <w:sz w:val="20"/>
          <w:szCs w:val="20"/>
          <w:lang w:val="en"/>
        </w:rPr>
      </w:pPr>
      <w:r w:rsidRPr="00024835">
        <w:rPr>
          <w:rFonts w:ascii="Arial" w:eastAsia="Times New Roman" w:hAnsi="Arial" w:cs="Arial"/>
          <w:sz w:val="20"/>
          <w:szCs w:val="20"/>
          <w:lang w:val="en"/>
        </w:rPr>
        <w:t xml:space="preserve">___ Ulcerated  </w:t>
      </w:r>
    </w:p>
    <w:p w14:paraId="2A36BC82" w14:textId="77777777" w:rsidR="00635A5D" w:rsidRPr="00024835" w:rsidRDefault="00635A5D" w:rsidP="00024835">
      <w:pPr>
        <w:spacing w:after="0" w:line="276" w:lineRule="auto"/>
        <w:divId w:val="1572891511"/>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10EA8EB6" w14:textId="77777777" w:rsidR="00635A5D" w:rsidRPr="00024835" w:rsidRDefault="00635A5D" w:rsidP="00024835">
      <w:pPr>
        <w:spacing w:after="0" w:line="276" w:lineRule="auto"/>
        <w:divId w:val="1856503823"/>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_________________ </w:t>
      </w:r>
    </w:p>
    <w:p w14:paraId="11719A89"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4E423902" w14:textId="77777777" w:rsidR="00635A5D" w:rsidRPr="00024835" w:rsidRDefault="00635A5D" w:rsidP="00024835">
      <w:pPr>
        <w:spacing w:after="0" w:line="276" w:lineRule="auto"/>
        <w:divId w:val="1245264136"/>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+Tumor Comment: _________________ </w:t>
      </w:r>
    </w:p>
    <w:p w14:paraId="5D91E741"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7FB66B64" w14:textId="77777777" w:rsidR="00487290" w:rsidRDefault="00487290">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4161872C" w14:textId="4F7968CD" w:rsidR="00635A5D" w:rsidRPr="00024835" w:rsidRDefault="00635A5D" w:rsidP="00024835">
      <w:pPr>
        <w:spacing w:after="0" w:line="276" w:lineRule="auto"/>
        <w:divId w:val="125859424"/>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MARGINS (Note </w:t>
      </w:r>
      <w:hyperlink w:anchor="N12740" w:tgtFrame="_top" w:history="1">
        <w:r w:rsidRPr="00024835">
          <w:rPr>
            <w:rStyle w:val="Hyperlink"/>
            <w:rFonts w:ascii="Arial" w:eastAsia="Times New Roman" w:hAnsi="Arial" w:cs="Arial"/>
            <w:b/>
            <w:bCs/>
            <w:sz w:val="20"/>
            <w:szCs w:val="20"/>
            <w:lang w:val="en"/>
          </w:rPr>
          <w:t>F</w:t>
        </w:r>
      </w:hyperlink>
      <w:r w:rsidRPr="00024835">
        <w:rPr>
          <w:rFonts w:ascii="Arial" w:eastAsia="Times New Roman" w:hAnsi="Arial" w:cs="Arial"/>
          <w:b/>
          <w:bCs/>
          <w:sz w:val="20"/>
          <w:szCs w:val="20"/>
          <w:lang w:val="en"/>
        </w:rPr>
        <w:t xml:space="preserve">) </w:t>
      </w:r>
    </w:p>
    <w:p w14:paraId="558B85AA"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6493AD10" w14:textId="77777777" w:rsidR="00635A5D" w:rsidRPr="00024835" w:rsidRDefault="00635A5D" w:rsidP="00024835">
      <w:pPr>
        <w:spacing w:after="0" w:line="276" w:lineRule="auto"/>
        <w:divId w:val="1708598942"/>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Margin Status for Invasive Carcinoma  </w:t>
      </w:r>
    </w:p>
    <w:p w14:paraId="106324A5" w14:textId="77777777" w:rsidR="00635A5D" w:rsidRPr="00024835" w:rsidRDefault="00635A5D" w:rsidP="00024835">
      <w:pPr>
        <w:spacing w:after="0" w:line="276" w:lineRule="auto"/>
        <w:divId w:val="207114421"/>
        <w:rPr>
          <w:rFonts w:ascii="Arial" w:eastAsia="Times New Roman" w:hAnsi="Arial" w:cs="Arial"/>
          <w:sz w:val="20"/>
          <w:szCs w:val="20"/>
          <w:lang w:val="en"/>
        </w:rPr>
      </w:pPr>
      <w:r w:rsidRPr="00024835">
        <w:rPr>
          <w:rFonts w:ascii="Arial" w:eastAsia="Times New Roman" w:hAnsi="Arial" w:cs="Arial"/>
          <w:sz w:val="20"/>
          <w:szCs w:val="20"/>
          <w:lang w:val="en"/>
        </w:rPr>
        <w:lastRenderedPageBreak/>
        <w:t xml:space="preserve">___ All margins negative for invasive carcinoma  </w:t>
      </w:r>
    </w:p>
    <w:p w14:paraId="46817BA6" w14:textId="1A994E6B" w:rsidR="00635A5D" w:rsidRPr="00024835" w:rsidRDefault="00635A5D" w:rsidP="00024835">
      <w:pPr>
        <w:spacing w:after="0" w:line="276" w:lineRule="auto"/>
        <w:ind w:firstLine="240"/>
        <w:divId w:val="1423718179"/>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+Closest Margin(s) to Invasive </w:t>
      </w:r>
      <w:r w:rsidR="00EC2D73" w:rsidRPr="00024835">
        <w:rPr>
          <w:rFonts w:ascii="Arial" w:eastAsia="Times New Roman" w:hAnsi="Arial" w:cs="Arial"/>
          <w:b/>
          <w:bCs/>
          <w:sz w:val="20"/>
          <w:szCs w:val="20"/>
          <w:lang w:val="en"/>
        </w:rPr>
        <w:t>Carcinoma (</w:t>
      </w:r>
      <w:r w:rsidRPr="00024835">
        <w:rPr>
          <w:rFonts w:ascii="Arial" w:eastAsia="Times New Roman" w:hAnsi="Arial" w:cs="Arial"/>
          <w:b/>
          <w:bCs/>
          <w:sz w:val="20"/>
          <w:szCs w:val="20"/>
          <w:lang w:val="en"/>
        </w:rPr>
        <w:t xml:space="preserve">select all that apply) </w:t>
      </w:r>
    </w:p>
    <w:p w14:paraId="70716180" w14:textId="77777777" w:rsidR="00635A5D" w:rsidRPr="00024835" w:rsidRDefault="00635A5D" w:rsidP="00024835">
      <w:pPr>
        <w:spacing w:after="0" w:line="276" w:lineRule="auto"/>
        <w:ind w:firstLine="240"/>
        <w:divId w:val="1151093830"/>
        <w:rPr>
          <w:rFonts w:ascii="Arial" w:eastAsia="Times New Roman" w:hAnsi="Arial" w:cs="Arial"/>
          <w:sz w:val="20"/>
          <w:szCs w:val="20"/>
          <w:lang w:val="en"/>
        </w:rPr>
      </w:pPr>
      <w:r w:rsidRPr="00024835">
        <w:rPr>
          <w:rFonts w:ascii="Arial" w:eastAsia="Times New Roman" w:hAnsi="Arial" w:cs="Arial"/>
          <w:sz w:val="20"/>
          <w:szCs w:val="20"/>
          <w:lang w:val="en"/>
        </w:rPr>
        <w:t xml:space="preserve">___ Proximal ureteral: _________________ </w:t>
      </w:r>
    </w:p>
    <w:p w14:paraId="48B64F4E" w14:textId="77777777" w:rsidR="00635A5D" w:rsidRPr="00024835" w:rsidRDefault="00635A5D" w:rsidP="00024835">
      <w:pPr>
        <w:spacing w:after="0" w:line="276" w:lineRule="auto"/>
        <w:ind w:firstLine="240"/>
        <w:divId w:val="828978561"/>
        <w:rPr>
          <w:rFonts w:ascii="Arial" w:eastAsia="Times New Roman" w:hAnsi="Arial" w:cs="Arial"/>
          <w:sz w:val="20"/>
          <w:szCs w:val="20"/>
          <w:lang w:val="en"/>
        </w:rPr>
      </w:pPr>
      <w:r w:rsidRPr="00024835">
        <w:rPr>
          <w:rFonts w:ascii="Arial" w:eastAsia="Times New Roman" w:hAnsi="Arial" w:cs="Arial"/>
          <w:sz w:val="20"/>
          <w:szCs w:val="20"/>
          <w:lang w:val="en"/>
        </w:rPr>
        <w:t xml:space="preserve">___ Distal ureteral: _________________ </w:t>
      </w:r>
    </w:p>
    <w:p w14:paraId="150D3B14" w14:textId="77777777" w:rsidR="00635A5D" w:rsidRPr="00024835" w:rsidRDefault="00635A5D" w:rsidP="00024835">
      <w:pPr>
        <w:spacing w:after="0" w:line="276" w:lineRule="auto"/>
        <w:ind w:firstLine="240"/>
        <w:divId w:val="879442574"/>
        <w:rPr>
          <w:rFonts w:ascii="Arial" w:eastAsia="Times New Roman" w:hAnsi="Arial" w:cs="Arial"/>
          <w:sz w:val="20"/>
          <w:szCs w:val="20"/>
          <w:lang w:val="en"/>
        </w:rPr>
      </w:pPr>
      <w:r w:rsidRPr="00024835">
        <w:rPr>
          <w:rFonts w:ascii="Arial" w:eastAsia="Times New Roman" w:hAnsi="Arial" w:cs="Arial"/>
          <w:sz w:val="20"/>
          <w:szCs w:val="20"/>
          <w:lang w:val="en"/>
        </w:rPr>
        <w:t xml:space="preserve">___ Bladder cuff: _________________ </w:t>
      </w:r>
    </w:p>
    <w:p w14:paraId="37A03CA4" w14:textId="77777777" w:rsidR="00635A5D" w:rsidRPr="00024835" w:rsidRDefault="00635A5D" w:rsidP="00024835">
      <w:pPr>
        <w:spacing w:after="0" w:line="276" w:lineRule="auto"/>
        <w:ind w:firstLine="240"/>
        <w:divId w:val="1629898931"/>
        <w:rPr>
          <w:rFonts w:ascii="Arial" w:eastAsia="Times New Roman" w:hAnsi="Arial" w:cs="Arial"/>
          <w:sz w:val="20"/>
          <w:szCs w:val="20"/>
          <w:lang w:val="en"/>
        </w:rPr>
      </w:pPr>
      <w:r w:rsidRPr="00024835">
        <w:rPr>
          <w:rFonts w:ascii="Arial" w:eastAsia="Times New Roman" w:hAnsi="Arial" w:cs="Arial"/>
          <w:sz w:val="20"/>
          <w:szCs w:val="20"/>
          <w:lang w:val="en"/>
        </w:rPr>
        <w:t xml:space="preserve">___ Soft tissue: _________________ </w:t>
      </w:r>
    </w:p>
    <w:p w14:paraId="19433945" w14:textId="77777777" w:rsidR="00635A5D" w:rsidRPr="00024835" w:rsidRDefault="00635A5D" w:rsidP="00024835">
      <w:pPr>
        <w:spacing w:after="0" w:line="276" w:lineRule="auto"/>
        <w:ind w:firstLine="240"/>
        <w:divId w:val="306781707"/>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42F8CFCD" w14:textId="77777777" w:rsidR="00635A5D" w:rsidRPr="00024835" w:rsidRDefault="00635A5D" w:rsidP="00024835">
      <w:pPr>
        <w:spacing w:after="0" w:line="276" w:lineRule="auto"/>
        <w:ind w:firstLine="240"/>
        <w:divId w:val="686059093"/>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5E48CD1A" w14:textId="77777777" w:rsidR="00635A5D" w:rsidRPr="00024835" w:rsidRDefault="00635A5D" w:rsidP="00024835">
      <w:pPr>
        <w:spacing w:after="0" w:line="276" w:lineRule="auto"/>
        <w:ind w:firstLine="240"/>
        <w:divId w:val="1376857829"/>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+Distance from Invasive Carcinoma to Closest Margin  </w:t>
      </w:r>
    </w:p>
    <w:p w14:paraId="29F15249" w14:textId="77777777" w:rsidR="00635A5D" w:rsidRPr="00024835" w:rsidRDefault="00635A5D" w:rsidP="00024835">
      <w:pPr>
        <w:spacing w:after="0" w:line="276" w:lineRule="auto"/>
        <w:ind w:firstLine="240"/>
        <w:divId w:val="178280758"/>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Specify in Millimeters (mm)  </w:t>
      </w:r>
    </w:p>
    <w:p w14:paraId="29EE8D51" w14:textId="77777777" w:rsidR="00635A5D" w:rsidRPr="00024835" w:rsidRDefault="00635A5D" w:rsidP="00024835">
      <w:pPr>
        <w:spacing w:after="0" w:line="276" w:lineRule="auto"/>
        <w:ind w:firstLine="240"/>
        <w:divId w:val="498228032"/>
        <w:rPr>
          <w:rFonts w:ascii="Arial" w:eastAsia="Times New Roman" w:hAnsi="Arial" w:cs="Arial"/>
          <w:sz w:val="20"/>
          <w:szCs w:val="20"/>
          <w:lang w:val="en"/>
        </w:rPr>
      </w:pPr>
      <w:r w:rsidRPr="00024835">
        <w:rPr>
          <w:rFonts w:ascii="Arial" w:eastAsia="Times New Roman" w:hAnsi="Arial" w:cs="Arial"/>
          <w:sz w:val="20"/>
          <w:szCs w:val="20"/>
          <w:lang w:val="en"/>
        </w:rPr>
        <w:t>___ Exact distance: _________________ mm</w:t>
      </w:r>
    </w:p>
    <w:p w14:paraId="3FB02B40" w14:textId="77777777" w:rsidR="00635A5D" w:rsidRPr="00024835" w:rsidRDefault="00635A5D" w:rsidP="00024835">
      <w:pPr>
        <w:spacing w:after="0" w:line="276" w:lineRule="auto"/>
        <w:ind w:firstLine="240"/>
        <w:divId w:val="1176773449"/>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64781362" w14:textId="77777777" w:rsidR="00635A5D" w:rsidRPr="00024835" w:rsidRDefault="00635A5D" w:rsidP="00024835">
      <w:pPr>
        <w:spacing w:after="0" w:line="276" w:lineRule="auto"/>
        <w:ind w:firstLine="240"/>
        <w:divId w:val="690884939"/>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w:t>
      </w:r>
    </w:p>
    <w:p w14:paraId="6D8C8E56" w14:textId="77777777" w:rsidR="00635A5D" w:rsidRPr="00024835" w:rsidRDefault="00635A5D" w:rsidP="00024835">
      <w:pPr>
        <w:spacing w:after="0" w:line="276" w:lineRule="auto"/>
        <w:divId w:val="59182475"/>
        <w:rPr>
          <w:rFonts w:ascii="Arial" w:eastAsia="Times New Roman" w:hAnsi="Arial" w:cs="Arial"/>
          <w:sz w:val="20"/>
          <w:szCs w:val="20"/>
          <w:lang w:val="en"/>
        </w:rPr>
      </w:pPr>
      <w:r w:rsidRPr="00024835">
        <w:rPr>
          <w:rFonts w:ascii="Arial" w:eastAsia="Times New Roman" w:hAnsi="Arial" w:cs="Arial"/>
          <w:sz w:val="20"/>
          <w:szCs w:val="20"/>
          <w:lang w:val="en"/>
        </w:rPr>
        <w:t xml:space="preserve">___ Invasive </w:t>
      </w:r>
      <w:proofErr w:type="gramStart"/>
      <w:r w:rsidRPr="00024835">
        <w:rPr>
          <w:rFonts w:ascii="Arial" w:eastAsia="Times New Roman" w:hAnsi="Arial" w:cs="Arial"/>
          <w:sz w:val="20"/>
          <w:szCs w:val="20"/>
          <w:lang w:val="en"/>
        </w:rPr>
        <w:t>carcinoma</w:t>
      </w:r>
      <w:proofErr w:type="gramEnd"/>
      <w:r w:rsidRPr="00024835">
        <w:rPr>
          <w:rFonts w:ascii="Arial" w:eastAsia="Times New Roman" w:hAnsi="Arial" w:cs="Arial"/>
          <w:sz w:val="20"/>
          <w:szCs w:val="20"/>
          <w:lang w:val="en"/>
        </w:rPr>
        <w:t xml:space="preserve"> present at margin  </w:t>
      </w:r>
    </w:p>
    <w:p w14:paraId="443D5D1F" w14:textId="7BFC2B47" w:rsidR="00635A5D" w:rsidRPr="00024835" w:rsidRDefault="00635A5D" w:rsidP="00024835">
      <w:pPr>
        <w:spacing w:after="0" w:line="276" w:lineRule="auto"/>
        <w:ind w:firstLine="240"/>
        <w:divId w:val="135727058"/>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Margin(s) Involved by Invasive </w:t>
      </w:r>
      <w:r w:rsidR="00EC2D73" w:rsidRPr="00024835">
        <w:rPr>
          <w:rFonts w:ascii="Arial" w:eastAsia="Times New Roman" w:hAnsi="Arial" w:cs="Arial"/>
          <w:b/>
          <w:bCs/>
          <w:sz w:val="20"/>
          <w:szCs w:val="20"/>
          <w:lang w:val="en"/>
        </w:rPr>
        <w:t>Carcinoma (</w:t>
      </w:r>
      <w:r w:rsidRPr="00024835">
        <w:rPr>
          <w:rFonts w:ascii="Arial" w:eastAsia="Times New Roman" w:hAnsi="Arial" w:cs="Arial"/>
          <w:b/>
          <w:bCs/>
          <w:sz w:val="20"/>
          <w:szCs w:val="20"/>
          <w:lang w:val="en"/>
        </w:rPr>
        <w:t xml:space="preserve">select all that apply) </w:t>
      </w:r>
    </w:p>
    <w:p w14:paraId="012A4D0D" w14:textId="77777777" w:rsidR="00635A5D" w:rsidRPr="00024835" w:rsidRDefault="00635A5D" w:rsidP="00024835">
      <w:pPr>
        <w:spacing w:after="0" w:line="276" w:lineRule="auto"/>
        <w:ind w:firstLine="240"/>
        <w:divId w:val="479730605"/>
        <w:rPr>
          <w:rFonts w:ascii="Arial" w:eastAsia="Times New Roman" w:hAnsi="Arial" w:cs="Arial"/>
          <w:sz w:val="20"/>
          <w:szCs w:val="20"/>
          <w:lang w:val="en"/>
        </w:rPr>
      </w:pPr>
      <w:r w:rsidRPr="00024835">
        <w:rPr>
          <w:rFonts w:ascii="Arial" w:eastAsia="Times New Roman" w:hAnsi="Arial" w:cs="Arial"/>
          <w:sz w:val="20"/>
          <w:szCs w:val="20"/>
          <w:lang w:val="en"/>
        </w:rPr>
        <w:t xml:space="preserve">___ Proximal ureteral: _________________ </w:t>
      </w:r>
    </w:p>
    <w:p w14:paraId="4EDA9695" w14:textId="77777777" w:rsidR="00635A5D" w:rsidRPr="00024835" w:rsidRDefault="00635A5D" w:rsidP="00024835">
      <w:pPr>
        <w:spacing w:after="0" w:line="276" w:lineRule="auto"/>
        <w:ind w:firstLine="240"/>
        <w:divId w:val="1557356156"/>
        <w:rPr>
          <w:rFonts w:ascii="Arial" w:eastAsia="Times New Roman" w:hAnsi="Arial" w:cs="Arial"/>
          <w:sz w:val="20"/>
          <w:szCs w:val="20"/>
          <w:lang w:val="en"/>
        </w:rPr>
      </w:pPr>
      <w:r w:rsidRPr="00024835">
        <w:rPr>
          <w:rFonts w:ascii="Arial" w:eastAsia="Times New Roman" w:hAnsi="Arial" w:cs="Arial"/>
          <w:sz w:val="20"/>
          <w:szCs w:val="20"/>
          <w:lang w:val="en"/>
        </w:rPr>
        <w:t xml:space="preserve">___ Distal ureteral: _________________ </w:t>
      </w:r>
    </w:p>
    <w:p w14:paraId="32CFA813" w14:textId="77777777" w:rsidR="00635A5D" w:rsidRPr="00024835" w:rsidRDefault="00635A5D" w:rsidP="00024835">
      <w:pPr>
        <w:spacing w:after="0" w:line="276" w:lineRule="auto"/>
        <w:ind w:firstLine="240"/>
        <w:divId w:val="1507743302"/>
        <w:rPr>
          <w:rFonts w:ascii="Arial" w:eastAsia="Times New Roman" w:hAnsi="Arial" w:cs="Arial"/>
          <w:sz w:val="20"/>
          <w:szCs w:val="20"/>
          <w:lang w:val="en"/>
        </w:rPr>
      </w:pPr>
      <w:r w:rsidRPr="00024835">
        <w:rPr>
          <w:rFonts w:ascii="Arial" w:eastAsia="Times New Roman" w:hAnsi="Arial" w:cs="Arial"/>
          <w:sz w:val="20"/>
          <w:szCs w:val="20"/>
          <w:lang w:val="en"/>
        </w:rPr>
        <w:t xml:space="preserve">___ Bladder cuff: _________________ </w:t>
      </w:r>
    </w:p>
    <w:p w14:paraId="636FACF4" w14:textId="77777777" w:rsidR="00635A5D" w:rsidRPr="00024835" w:rsidRDefault="00635A5D" w:rsidP="00024835">
      <w:pPr>
        <w:spacing w:after="0" w:line="276" w:lineRule="auto"/>
        <w:ind w:firstLine="240"/>
        <w:divId w:val="1863863501"/>
        <w:rPr>
          <w:rFonts w:ascii="Arial" w:eastAsia="Times New Roman" w:hAnsi="Arial" w:cs="Arial"/>
          <w:sz w:val="20"/>
          <w:szCs w:val="20"/>
          <w:lang w:val="en"/>
        </w:rPr>
      </w:pPr>
      <w:r w:rsidRPr="00024835">
        <w:rPr>
          <w:rFonts w:ascii="Arial" w:eastAsia="Times New Roman" w:hAnsi="Arial" w:cs="Arial"/>
          <w:sz w:val="20"/>
          <w:szCs w:val="20"/>
          <w:lang w:val="en"/>
        </w:rPr>
        <w:t xml:space="preserve">___ Soft tissue: _________________ </w:t>
      </w:r>
    </w:p>
    <w:p w14:paraId="4E4AF47E" w14:textId="77777777" w:rsidR="00635A5D" w:rsidRPr="00024835" w:rsidRDefault="00635A5D" w:rsidP="00024835">
      <w:pPr>
        <w:spacing w:after="0" w:line="276" w:lineRule="auto"/>
        <w:ind w:firstLine="240"/>
        <w:divId w:val="1768424848"/>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2C92562C" w14:textId="77777777" w:rsidR="00635A5D" w:rsidRPr="00024835" w:rsidRDefault="00635A5D" w:rsidP="00024835">
      <w:pPr>
        <w:spacing w:after="0" w:line="276" w:lineRule="auto"/>
        <w:ind w:firstLine="240"/>
        <w:divId w:val="2072531590"/>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0500AC02" w14:textId="77777777" w:rsidR="00635A5D" w:rsidRPr="00024835" w:rsidRDefault="00635A5D" w:rsidP="00024835">
      <w:pPr>
        <w:spacing w:after="0" w:line="276" w:lineRule="auto"/>
        <w:divId w:val="2146119711"/>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05D369EC" w14:textId="77777777" w:rsidR="00635A5D" w:rsidRPr="00024835" w:rsidRDefault="00635A5D" w:rsidP="00024835">
      <w:pPr>
        <w:spacing w:after="0" w:line="276" w:lineRule="auto"/>
        <w:divId w:val="807550675"/>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1A93481F" w14:textId="77777777" w:rsidR="00635A5D" w:rsidRPr="00024835" w:rsidRDefault="00635A5D" w:rsidP="00024835">
      <w:pPr>
        <w:spacing w:after="0" w:line="276" w:lineRule="auto"/>
        <w:divId w:val="1245645752"/>
        <w:rPr>
          <w:rFonts w:ascii="Arial" w:eastAsia="Times New Roman" w:hAnsi="Arial" w:cs="Arial"/>
          <w:sz w:val="20"/>
          <w:szCs w:val="20"/>
          <w:lang w:val="en"/>
        </w:rPr>
      </w:pPr>
      <w:r w:rsidRPr="00024835">
        <w:rPr>
          <w:rFonts w:ascii="Arial" w:eastAsia="Times New Roman" w:hAnsi="Arial" w:cs="Arial"/>
          <w:sz w:val="20"/>
          <w:szCs w:val="20"/>
          <w:lang w:val="en"/>
        </w:rPr>
        <w:t xml:space="preserve">___ Not applicable  </w:t>
      </w:r>
    </w:p>
    <w:p w14:paraId="1F428862"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5676D724" w14:textId="77777777" w:rsidR="00635A5D" w:rsidRPr="00024835" w:rsidRDefault="00635A5D" w:rsidP="00024835">
      <w:pPr>
        <w:spacing w:after="0" w:line="276" w:lineRule="auto"/>
        <w:divId w:val="792863005"/>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Margin Status for Carcinoma </w:t>
      </w:r>
      <w:proofErr w:type="gramStart"/>
      <w:r w:rsidRPr="00024835">
        <w:rPr>
          <w:rFonts w:ascii="Arial" w:eastAsia="Times New Roman" w:hAnsi="Arial" w:cs="Arial"/>
          <w:b/>
          <w:bCs/>
          <w:sz w:val="20"/>
          <w:szCs w:val="20"/>
          <w:lang w:val="en"/>
        </w:rPr>
        <w:t>In</w:t>
      </w:r>
      <w:proofErr w:type="gramEnd"/>
      <w:r w:rsidRPr="00024835">
        <w:rPr>
          <w:rFonts w:ascii="Arial" w:eastAsia="Times New Roman" w:hAnsi="Arial" w:cs="Arial"/>
          <w:b/>
          <w:bCs/>
          <w:sz w:val="20"/>
          <w:szCs w:val="20"/>
          <w:lang w:val="en"/>
        </w:rPr>
        <w:t xml:space="preserve"> Situ / Non-invasive Papillary Urothelial Carcinoma  </w:t>
      </w:r>
    </w:p>
    <w:p w14:paraId="28285B1E" w14:textId="77777777" w:rsidR="00635A5D" w:rsidRPr="00024835" w:rsidRDefault="00635A5D" w:rsidP="00024835">
      <w:pPr>
        <w:spacing w:after="0" w:line="276" w:lineRule="auto"/>
        <w:divId w:val="1700274291"/>
        <w:rPr>
          <w:rFonts w:ascii="Arial" w:eastAsia="Times New Roman" w:hAnsi="Arial" w:cs="Arial"/>
          <w:sz w:val="20"/>
          <w:szCs w:val="20"/>
          <w:lang w:val="en"/>
        </w:rPr>
      </w:pPr>
      <w:r w:rsidRPr="00024835">
        <w:rPr>
          <w:rFonts w:ascii="Arial" w:eastAsia="Times New Roman" w:hAnsi="Arial" w:cs="Arial"/>
          <w:sz w:val="20"/>
          <w:szCs w:val="20"/>
          <w:lang w:val="en"/>
        </w:rPr>
        <w:t xml:space="preserve">___ All margins negative for carcinoma in situ / non-invasive papillary urothelial carcinoma  </w:t>
      </w:r>
    </w:p>
    <w:p w14:paraId="2F3C5BFA" w14:textId="77777777" w:rsidR="00635A5D" w:rsidRPr="00024835" w:rsidRDefault="00635A5D" w:rsidP="00024835">
      <w:pPr>
        <w:spacing w:after="0" w:line="276" w:lineRule="auto"/>
        <w:divId w:val="2082630206"/>
        <w:rPr>
          <w:rFonts w:ascii="Arial" w:eastAsia="Times New Roman" w:hAnsi="Arial" w:cs="Arial"/>
          <w:sz w:val="20"/>
          <w:szCs w:val="20"/>
          <w:lang w:val="en"/>
        </w:rPr>
      </w:pPr>
      <w:r w:rsidRPr="00024835">
        <w:rPr>
          <w:rFonts w:ascii="Arial" w:eastAsia="Times New Roman" w:hAnsi="Arial" w:cs="Arial"/>
          <w:sz w:val="20"/>
          <w:szCs w:val="20"/>
          <w:lang w:val="en"/>
        </w:rPr>
        <w:t xml:space="preserve">___ Non-invasive low-grade papillary urothelial carcinoma present at margin  </w:t>
      </w:r>
    </w:p>
    <w:p w14:paraId="39A143A3" w14:textId="0B4869F6" w:rsidR="00635A5D" w:rsidRPr="00024835" w:rsidRDefault="00635A5D" w:rsidP="00024835">
      <w:pPr>
        <w:spacing w:after="0" w:line="276" w:lineRule="auto"/>
        <w:ind w:firstLine="240"/>
        <w:divId w:val="1920286161"/>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Margin(s) Involved by Non-invasive Low-grade Papillary Urothelial </w:t>
      </w:r>
      <w:r w:rsidR="00EC2D73" w:rsidRPr="00024835">
        <w:rPr>
          <w:rFonts w:ascii="Arial" w:eastAsia="Times New Roman" w:hAnsi="Arial" w:cs="Arial"/>
          <w:b/>
          <w:bCs/>
          <w:sz w:val="20"/>
          <w:szCs w:val="20"/>
          <w:lang w:val="en"/>
        </w:rPr>
        <w:t>Carcinoma (</w:t>
      </w:r>
      <w:r w:rsidRPr="00024835">
        <w:rPr>
          <w:rFonts w:ascii="Arial" w:eastAsia="Times New Roman" w:hAnsi="Arial" w:cs="Arial"/>
          <w:b/>
          <w:bCs/>
          <w:sz w:val="20"/>
          <w:szCs w:val="20"/>
          <w:lang w:val="en"/>
        </w:rPr>
        <w:t xml:space="preserve">select all that apply) </w:t>
      </w:r>
    </w:p>
    <w:p w14:paraId="7AAC986E" w14:textId="77777777" w:rsidR="00635A5D" w:rsidRPr="00024835" w:rsidRDefault="00635A5D" w:rsidP="00024835">
      <w:pPr>
        <w:spacing w:after="0" w:line="276" w:lineRule="auto"/>
        <w:ind w:firstLine="240"/>
        <w:divId w:val="251939133"/>
        <w:rPr>
          <w:rFonts w:ascii="Arial" w:eastAsia="Times New Roman" w:hAnsi="Arial" w:cs="Arial"/>
          <w:sz w:val="20"/>
          <w:szCs w:val="20"/>
          <w:lang w:val="en"/>
        </w:rPr>
      </w:pPr>
      <w:r w:rsidRPr="00024835">
        <w:rPr>
          <w:rFonts w:ascii="Arial" w:eastAsia="Times New Roman" w:hAnsi="Arial" w:cs="Arial"/>
          <w:sz w:val="20"/>
          <w:szCs w:val="20"/>
          <w:lang w:val="en"/>
        </w:rPr>
        <w:t xml:space="preserve">___ Proximal ureteral: _________________ </w:t>
      </w:r>
    </w:p>
    <w:p w14:paraId="4A60BA75" w14:textId="77777777" w:rsidR="00635A5D" w:rsidRPr="00024835" w:rsidRDefault="00635A5D" w:rsidP="00024835">
      <w:pPr>
        <w:spacing w:after="0" w:line="276" w:lineRule="auto"/>
        <w:ind w:firstLine="240"/>
        <w:divId w:val="1349453471"/>
        <w:rPr>
          <w:rFonts w:ascii="Arial" w:eastAsia="Times New Roman" w:hAnsi="Arial" w:cs="Arial"/>
          <w:sz w:val="20"/>
          <w:szCs w:val="20"/>
          <w:lang w:val="en"/>
        </w:rPr>
      </w:pPr>
      <w:r w:rsidRPr="00024835">
        <w:rPr>
          <w:rFonts w:ascii="Arial" w:eastAsia="Times New Roman" w:hAnsi="Arial" w:cs="Arial"/>
          <w:sz w:val="20"/>
          <w:szCs w:val="20"/>
          <w:lang w:val="en"/>
        </w:rPr>
        <w:t xml:space="preserve">___ Distal ureteral: _________________ </w:t>
      </w:r>
    </w:p>
    <w:p w14:paraId="7BDDF623" w14:textId="77777777" w:rsidR="00635A5D" w:rsidRPr="00024835" w:rsidRDefault="00635A5D" w:rsidP="00024835">
      <w:pPr>
        <w:spacing w:after="0" w:line="276" w:lineRule="auto"/>
        <w:ind w:firstLine="240"/>
        <w:divId w:val="256867602"/>
        <w:rPr>
          <w:rFonts w:ascii="Arial" w:eastAsia="Times New Roman" w:hAnsi="Arial" w:cs="Arial"/>
          <w:sz w:val="20"/>
          <w:szCs w:val="20"/>
          <w:lang w:val="en"/>
        </w:rPr>
      </w:pPr>
      <w:r w:rsidRPr="00024835">
        <w:rPr>
          <w:rFonts w:ascii="Arial" w:eastAsia="Times New Roman" w:hAnsi="Arial" w:cs="Arial"/>
          <w:sz w:val="20"/>
          <w:szCs w:val="20"/>
          <w:lang w:val="en"/>
        </w:rPr>
        <w:t xml:space="preserve">___ Bladder cuff: _________________ </w:t>
      </w:r>
    </w:p>
    <w:p w14:paraId="0D38A28A" w14:textId="77777777" w:rsidR="00635A5D" w:rsidRPr="00024835" w:rsidRDefault="00635A5D" w:rsidP="00024835">
      <w:pPr>
        <w:spacing w:after="0" w:line="276" w:lineRule="auto"/>
        <w:ind w:firstLine="240"/>
        <w:divId w:val="1098908009"/>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50C04B7E" w14:textId="77777777" w:rsidR="00635A5D" w:rsidRPr="00024835" w:rsidRDefault="00635A5D" w:rsidP="00024835">
      <w:pPr>
        <w:spacing w:after="0" w:line="276" w:lineRule="auto"/>
        <w:ind w:firstLine="240"/>
        <w:divId w:val="521630137"/>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7C1D05EC" w14:textId="77777777" w:rsidR="00635A5D" w:rsidRPr="00024835" w:rsidRDefault="00635A5D" w:rsidP="00024835">
      <w:pPr>
        <w:spacing w:after="0" w:line="276" w:lineRule="auto"/>
        <w:divId w:val="1980188456"/>
        <w:rPr>
          <w:rFonts w:ascii="Arial" w:eastAsia="Times New Roman" w:hAnsi="Arial" w:cs="Arial"/>
          <w:sz w:val="20"/>
          <w:szCs w:val="20"/>
          <w:lang w:val="en"/>
        </w:rPr>
      </w:pPr>
      <w:r w:rsidRPr="00024835">
        <w:rPr>
          <w:rFonts w:ascii="Arial" w:eastAsia="Times New Roman" w:hAnsi="Arial" w:cs="Arial"/>
          <w:sz w:val="20"/>
          <w:szCs w:val="20"/>
          <w:lang w:val="en"/>
        </w:rPr>
        <w:t xml:space="preserve">___ Carcinoma in situ / non-invasive high-grade papillary urothelial carcinoma present at margin  </w:t>
      </w:r>
    </w:p>
    <w:p w14:paraId="0079372F" w14:textId="002A4E6E" w:rsidR="00635A5D" w:rsidRPr="00024835" w:rsidRDefault="00635A5D" w:rsidP="00024835">
      <w:pPr>
        <w:spacing w:after="0" w:line="276" w:lineRule="auto"/>
        <w:ind w:firstLine="240"/>
        <w:divId w:val="1998655952"/>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Margin(s) Involved by Carcinoma </w:t>
      </w:r>
      <w:proofErr w:type="gramStart"/>
      <w:r w:rsidRPr="00024835">
        <w:rPr>
          <w:rFonts w:ascii="Arial" w:eastAsia="Times New Roman" w:hAnsi="Arial" w:cs="Arial"/>
          <w:b/>
          <w:bCs/>
          <w:sz w:val="20"/>
          <w:szCs w:val="20"/>
          <w:lang w:val="en"/>
        </w:rPr>
        <w:t>In</w:t>
      </w:r>
      <w:proofErr w:type="gramEnd"/>
      <w:r w:rsidRPr="00024835">
        <w:rPr>
          <w:rFonts w:ascii="Arial" w:eastAsia="Times New Roman" w:hAnsi="Arial" w:cs="Arial"/>
          <w:b/>
          <w:bCs/>
          <w:sz w:val="20"/>
          <w:szCs w:val="20"/>
          <w:lang w:val="en"/>
        </w:rPr>
        <w:t xml:space="preserve"> Situ / Non-invasive High-grade Papillary Urothelial </w:t>
      </w:r>
      <w:r w:rsidR="00EC2D73" w:rsidRPr="00024835">
        <w:rPr>
          <w:rFonts w:ascii="Arial" w:eastAsia="Times New Roman" w:hAnsi="Arial" w:cs="Arial"/>
          <w:b/>
          <w:bCs/>
          <w:sz w:val="20"/>
          <w:szCs w:val="20"/>
          <w:lang w:val="en"/>
        </w:rPr>
        <w:t>Carcinoma (</w:t>
      </w:r>
      <w:r w:rsidRPr="00024835">
        <w:rPr>
          <w:rFonts w:ascii="Arial" w:eastAsia="Times New Roman" w:hAnsi="Arial" w:cs="Arial"/>
          <w:b/>
          <w:bCs/>
          <w:sz w:val="20"/>
          <w:szCs w:val="20"/>
          <w:lang w:val="en"/>
        </w:rPr>
        <w:t xml:space="preserve">select all that apply) </w:t>
      </w:r>
    </w:p>
    <w:p w14:paraId="4546B0B5" w14:textId="77777777" w:rsidR="00635A5D" w:rsidRPr="00024835" w:rsidRDefault="00635A5D" w:rsidP="00024835">
      <w:pPr>
        <w:spacing w:after="0" w:line="276" w:lineRule="auto"/>
        <w:ind w:firstLine="240"/>
        <w:divId w:val="1951164434"/>
        <w:rPr>
          <w:rFonts w:ascii="Arial" w:eastAsia="Times New Roman" w:hAnsi="Arial" w:cs="Arial"/>
          <w:sz w:val="20"/>
          <w:szCs w:val="20"/>
          <w:lang w:val="en"/>
        </w:rPr>
      </w:pPr>
      <w:r w:rsidRPr="00024835">
        <w:rPr>
          <w:rFonts w:ascii="Arial" w:eastAsia="Times New Roman" w:hAnsi="Arial" w:cs="Arial"/>
          <w:sz w:val="20"/>
          <w:szCs w:val="20"/>
          <w:lang w:val="en"/>
        </w:rPr>
        <w:t xml:space="preserve">___ Proximal ureteral: _________________ </w:t>
      </w:r>
    </w:p>
    <w:p w14:paraId="43F5F728" w14:textId="77777777" w:rsidR="00635A5D" w:rsidRPr="00024835" w:rsidRDefault="00635A5D" w:rsidP="00024835">
      <w:pPr>
        <w:spacing w:after="0" w:line="276" w:lineRule="auto"/>
        <w:ind w:firstLine="240"/>
        <w:divId w:val="324166655"/>
        <w:rPr>
          <w:rFonts w:ascii="Arial" w:eastAsia="Times New Roman" w:hAnsi="Arial" w:cs="Arial"/>
          <w:sz w:val="20"/>
          <w:szCs w:val="20"/>
          <w:lang w:val="en"/>
        </w:rPr>
      </w:pPr>
      <w:r w:rsidRPr="00024835">
        <w:rPr>
          <w:rFonts w:ascii="Arial" w:eastAsia="Times New Roman" w:hAnsi="Arial" w:cs="Arial"/>
          <w:sz w:val="20"/>
          <w:szCs w:val="20"/>
          <w:lang w:val="en"/>
        </w:rPr>
        <w:t xml:space="preserve">___ Distal ureteral: _________________ </w:t>
      </w:r>
    </w:p>
    <w:p w14:paraId="4E1791F2" w14:textId="77777777" w:rsidR="00635A5D" w:rsidRPr="00024835" w:rsidRDefault="00635A5D" w:rsidP="00024835">
      <w:pPr>
        <w:spacing w:after="0" w:line="276" w:lineRule="auto"/>
        <w:ind w:firstLine="240"/>
        <w:divId w:val="1431390779"/>
        <w:rPr>
          <w:rFonts w:ascii="Arial" w:eastAsia="Times New Roman" w:hAnsi="Arial" w:cs="Arial"/>
          <w:sz w:val="20"/>
          <w:szCs w:val="20"/>
          <w:lang w:val="en"/>
        </w:rPr>
      </w:pPr>
      <w:r w:rsidRPr="00024835">
        <w:rPr>
          <w:rFonts w:ascii="Arial" w:eastAsia="Times New Roman" w:hAnsi="Arial" w:cs="Arial"/>
          <w:sz w:val="20"/>
          <w:szCs w:val="20"/>
          <w:lang w:val="en"/>
        </w:rPr>
        <w:t xml:space="preserve">___ Bladder cuff: _________________ </w:t>
      </w:r>
    </w:p>
    <w:p w14:paraId="7946D7A3" w14:textId="77777777" w:rsidR="00635A5D" w:rsidRPr="00024835" w:rsidRDefault="00635A5D" w:rsidP="00024835">
      <w:pPr>
        <w:spacing w:after="0" w:line="276" w:lineRule="auto"/>
        <w:ind w:firstLine="240"/>
        <w:divId w:val="1608122665"/>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2DCB898B" w14:textId="77777777" w:rsidR="00635A5D" w:rsidRPr="00024835" w:rsidRDefault="00635A5D" w:rsidP="00024835">
      <w:pPr>
        <w:spacing w:after="0" w:line="276" w:lineRule="auto"/>
        <w:ind w:firstLine="240"/>
        <w:divId w:val="453987587"/>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746860C0" w14:textId="77777777" w:rsidR="00635A5D" w:rsidRPr="00024835" w:rsidRDefault="00635A5D" w:rsidP="00024835">
      <w:pPr>
        <w:spacing w:after="0" w:line="276" w:lineRule="auto"/>
        <w:divId w:val="68891555"/>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63549BFC" w14:textId="77777777" w:rsidR="00635A5D" w:rsidRPr="00024835" w:rsidRDefault="00635A5D" w:rsidP="00024835">
      <w:pPr>
        <w:spacing w:after="0" w:line="276" w:lineRule="auto"/>
        <w:divId w:val="197594910"/>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3FF104AA" w14:textId="77777777" w:rsidR="00635A5D" w:rsidRPr="00024835" w:rsidRDefault="00635A5D" w:rsidP="00024835">
      <w:pPr>
        <w:spacing w:after="0" w:line="276" w:lineRule="auto"/>
        <w:divId w:val="2115127106"/>
        <w:rPr>
          <w:rFonts w:ascii="Arial" w:eastAsia="Times New Roman" w:hAnsi="Arial" w:cs="Arial"/>
          <w:sz w:val="20"/>
          <w:szCs w:val="20"/>
          <w:lang w:val="en"/>
        </w:rPr>
      </w:pPr>
      <w:r w:rsidRPr="00024835">
        <w:rPr>
          <w:rFonts w:ascii="Arial" w:eastAsia="Times New Roman" w:hAnsi="Arial" w:cs="Arial"/>
          <w:sz w:val="20"/>
          <w:szCs w:val="20"/>
          <w:lang w:val="en"/>
        </w:rPr>
        <w:t xml:space="preserve">___ Not applicable  </w:t>
      </w:r>
    </w:p>
    <w:p w14:paraId="1C4CB9BD"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467E422E" w14:textId="77777777" w:rsidR="00635A5D" w:rsidRPr="00024835" w:rsidRDefault="00635A5D" w:rsidP="00024835">
      <w:pPr>
        <w:spacing w:after="0" w:line="276" w:lineRule="auto"/>
        <w:divId w:val="987366798"/>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+Margin Comment: _________________ </w:t>
      </w:r>
    </w:p>
    <w:p w14:paraId="74BDB33A"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2C91B414" w14:textId="130D4FF7" w:rsidR="00635A5D" w:rsidRPr="00024835" w:rsidRDefault="00635A5D" w:rsidP="00024835">
      <w:pPr>
        <w:spacing w:after="0" w:line="276" w:lineRule="auto"/>
        <w:divId w:val="587154756"/>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REGIONAL LYMPH NODES (Note </w:t>
      </w:r>
      <w:hyperlink w:anchor="N12742" w:tgtFrame="_top" w:history="1">
        <w:r w:rsidRPr="00024835">
          <w:rPr>
            <w:rStyle w:val="Hyperlink"/>
            <w:rFonts w:ascii="Arial" w:eastAsia="Times New Roman" w:hAnsi="Arial" w:cs="Arial"/>
            <w:b/>
            <w:bCs/>
            <w:sz w:val="20"/>
            <w:szCs w:val="20"/>
            <w:lang w:val="en"/>
          </w:rPr>
          <w:t>G</w:t>
        </w:r>
      </w:hyperlink>
      <w:r w:rsidRPr="00024835">
        <w:rPr>
          <w:rFonts w:ascii="Arial" w:eastAsia="Times New Roman" w:hAnsi="Arial" w:cs="Arial"/>
          <w:b/>
          <w:bCs/>
          <w:sz w:val="20"/>
          <w:szCs w:val="20"/>
          <w:lang w:val="en"/>
        </w:rPr>
        <w:t xml:space="preserve">) </w:t>
      </w:r>
    </w:p>
    <w:p w14:paraId="6CB62E6B"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241F9FD5" w14:textId="77777777" w:rsidR="00635A5D" w:rsidRPr="00024835" w:rsidRDefault="00635A5D" w:rsidP="00024835">
      <w:pPr>
        <w:spacing w:after="0" w:line="276" w:lineRule="auto"/>
        <w:divId w:val="1847086060"/>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Regional Lymph Node Status  </w:t>
      </w:r>
    </w:p>
    <w:p w14:paraId="6C4363A7" w14:textId="77777777" w:rsidR="00635A5D" w:rsidRPr="00024835" w:rsidRDefault="00635A5D" w:rsidP="00024835">
      <w:pPr>
        <w:spacing w:after="0" w:line="276" w:lineRule="auto"/>
        <w:divId w:val="1182433130"/>
        <w:rPr>
          <w:rFonts w:ascii="Arial" w:eastAsia="Times New Roman" w:hAnsi="Arial" w:cs="Arial"/>
          <w:sz w:val="20"/>
          <w:szCs w:val="20"/>
          <w:lang w:val="en"/>
        </w:rPr>
      </w:pPr>
      <w:r w:rsidRPr="00024835">
        <w:rPr>
          <w:rFonts w:ascii="Arial" w:eastAsia="Times New Roman" w:hAnsi="Arial" w:cs="Arial"/>
          <w:sz w:val="20"/>
          <w:szCs w:val="20"/>
          <w:lang w:val="en"/>
        </w:rPr>
        <w:t xml:space="preserve">___ Not applicable (no regional lymph nodes submitted or found)  </w:t>
      </w:r>
    </w:p>
    <w:p w14:paraId="7052DD20" w14:textId="77777777" w:rsidR="00635A5D" w:rsidRPr="00024835" w:rsidRDefault="00635A5D" w:rsidP="00024835">
      <w:pPr>
        <w:spacing w:after="0" w:line="276" w:lineRule="auto"/>
        <w:divId w:val="914969034"/>
        <w:rPr>
          <w:rFonts w:ascii="Arial" w:eastAsia="Times New Roman" w:hAnsi="Arial" w:cs="Arial"/>
          <w:sz w:val="20"/>
          <w:szCs w:val="20"/>
          <w:lang w:val="en"/>
        </w:rPr>
      </w:pPr>
      <w:r w:rsidRPr="00024835">
        <w:rPr>
          <w:rFonts w:ascii="Arial" w:eastAsia="Times New Roman" w:hAnsi="Arial" w:cs="Arial"/>
          <w:sz w:val="20"/>
          <w:szCs w:val="20"/>
          <w:lang w:val="en"/>
        </w:rPr>
        <w:t xml:space="preserve">___ Regional lymph nodes present  </w:t>
      </w:r>
    </w:p>
    <w:p w14:paraId="35F9FE5A" w14:textId="77777777" w:rsidR="00635A5D" w:rsidRPr="00024835" w:rsidRDefault="00635A5D" w:rsidP="00024835">
      <w:pPr>
        <w:spacing w:after="0" w:line="276" w:lineRule="auto"/>
        <w:ind w:firstLine="240"/>
        <w:divId w:val="1073895287"/>
        <w:rPr>
          <w:rFonts w:ascii="Arial" w:eastAsia="Times New Roman" w:hAnsi="Arial" w:cs="Arial"/>
          <w:sz w:val="20"/>
          <w:szCs w:val="20"/>
          <w:lang w:val="en"/>
        </w:rPr>
      </w:pPr>
      <w:r w:rsidRPr="00024835">
        <w:rPr>
          <w:rFonts w:ascii="Arial" w:eastAsia="Times New Roman" w:hAnsi="Arial" w:cs="Arial"/>
          <w:sz w:val="20"/>
          <w:szCs w:val="20"/>
          <w:lang w:val="en"/>
        </w:rPr>
        <w:t xml:space="preserve">___ All regional lymph nodes negative for tumor  </w:t>
      </w:r>
    </w:p>
    <w:p w14:paraId="529F818F" w14:textId="77777777" w:rsidR="00635A5D" w:rsidRPr="00024835" w:rsidRDefault="00635A5D" w:rsidP="00024835">
      <w:pPr>
        <w:spacing w:after="0" w:line="276" w:lineRule="auto"/>
        <w:ind w:firstLine="240"/>
        <w:divId w:val="246043019"/>
        <w:rPr>
          <w:rFonts w:ascii="Arial" w:eastAsia="Times New Roman" w:hAnsi="Arial" w:cs="Arial"/>
          <w:sz w:val="20"/>
          <w:szCs w:val="20"/>
          <w:lang w:val="en"/>
        </w:rPr>
      </w:pPr>
      <w:r w:rsidRPr="00024835">
        <w:rPr>
          <w:rFonts w:ascii="Arial" w:eastAsia="Times New Roman" w:hAnsi="Arial" w:cs="Arial"/>
          <w:sz w:val="20"/>
          <w:szCs w:val="20"/>
          <w:lang w:val="en"/>
        </w:rPr>
        <w:t xml:space="preserve">___ Tumor present in regional lymph node(s)  </w:t>
      </w:r>
    </w:p>
    <w:p w14:paraId="4C3A3400" w14:textId="77777777" w:rsidR="00635A5D" w:rsidRPr="00024835" w:rsidRDefault="00635A5D" w:rsidP="00024835">
      <w:pPr>
        <w:spacing w:after="0" w:line="276" w:lineRule="auto"/>
        <w:ind w:firstLine="480"/>
        <w:divId w:val="1734889911"/>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Number of Lymph Nodes with Tumor  </w:t>
      </w:r>
    </w:p>
    <w:p w14:paraId="6FE9B0CD" w14:textId="77777777" w:rsidR="00635A5D" w:rsidRPr="00024835" w:rsidRDefault="00635A5D" w:rsidP="00024835">
      <w:pPr>
        <w:spacing w:after="0" w:line="276" w:lineRule="auto"/>
        <w:ind w:firstLine="480"/>
        <w:divId w:val="1824158567"/>
        <w:rPr>
          <w:rFonts w:ascii="Arial" w:eastAsia="Times New Roman" w:hAnsi="Arial" w:cs="Arial"/>
          <w:sz w:val="20"/>
          <w:szCs w:val="20"/>
          <w:lang w:val="en"/>
        </w:rPr>
      </w:pPr>
      <w:r w:rsidRPr="00024835">
        <w:rPr>
          <w:rFonts w:ascii="Arial" w:eastAsia="Times New Roman" w:hAnsi="Arial" w:cs="Arial"/>
          <w:sz w:val="20"/>
          <w:szCs w:val="20"/>
          <w:lang w:val="en"/>
        </w:rPr>
        <w:t xml:space="preserve">___ Exact number (specify): _________________ </w:t>
      </w:r>
    </w:p>
    <w:p w14:paraId="73308947" w14:textId="77777777" w:rsidR="00635A5D" w:rsidRPr="00024835" w:rsidRDefault="00635A5D" w:rsidP="00024835">
      <w:pPr>
        <w:spacing w:after="0" w:line="276" w:lineRule="auto"/>
        <w:ind w:firstLine="480"/>
        <w:divId w:val="1393768905"/>
        <w:rPr>
          <w:rFonts w:ascii="Arial" w:eastAsia="Times New Roman" w:hAnsi="Arial" w:cs="Arial"/>
          <w:sz w:val="20"/>
          <w:szCs w:val="20"/>
          <w:lang w:val="en"/>
        </w:rPr>
      </w:pPr>
      <w:r w:rsidRPr="00024835">
        <w:rPr>
          <w:rFonts w:ascii="Arial" w:eastAsia="Times New Roman" w:hAnsi="Arial" w:cs="Arial"/>
          <w:sz w:val="20"/>
          <w:szCs w:val="20"/>
          <w:lang w:val="en"/>
        </w:rPr>
        <w:t xml:space="preserve">___ At least (specify): _________________ </w:t>
      </w:r>
    </w:p>
    <w:p w14:paraId="280F5CB5" w14:textId="77777777" w:rsidR="00635A5D" w:rsidRPr="00024835" w:rsidRDefault="00635A5D" w:rsidP="00024835">
      <w:pPr>
        <w:spacing w:after="0" w:line="276" w:lineRule="auto"/>
        <w:ind w:firstLine="480"/>
        <w:divId w:val="1922592687"/>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70646597" w14:textId="77777777" w:rsidR="00635A5D" w:rsidRPr="00024835" w:rsidRDefault="00635A5D" w:rsidP="00024835">
      <w:pPr>
        <w:spacing w:after="0" w:line="276" w:lineRule="auto"/>
        <w:ind w:firstLine="480"/>
        <w:divId w:val="1016619005"/>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569A49E4" w14:textId="77777777" w:rsidR="00635A5D" w:rsidRPr="00024835" w:rsidRDefault="00635A5D" w:rsidP="00024835">
      <w:pPr>
        <w:spacing w:after="0" w:line="276" w:lineRule="auto"/>
        <w:ind w:firstLine="480"/>
        <w:divId w:val="283772245"/>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Size of Largest Nodal Metastatic Deposit  </w:t>
      </w:r>
    </w:p>
    <w:p w14:paraId="7811895D" w14:textId="77777777" w:rsidR="00635A5D" w:rsidRPr="00024835" w:rsidRDefault="00635A5D" w:rsidP="00024835">
      <w:pPr>
        <w:spacing w:after="0" w:line="276" w:lineRule="auto"/>
        <w:ind w:firstLine="480"/>
        <w:divId w:val="261570996"/>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Specify in Centimeters (cm)  </w:t>
      </w:r>
    </w:p>
    <w:p w14:paraId="53CFB74F" w14:textId="77777777" w:rsidR="00635A5D" w:rsidRPr="00024835" w:rsidRDefault="00635A5D" w:rsidP="00024835">
      <w:pPr>
        <w:spacing w:after="0" w:line="276" w:lineRule="auto"/>
        <w:ind w:firstLine="480"/>
        <w:divId w:val="941301364"/>
        <w:rPr>
          <w:rFonts w:ascii="Arial" w:eastAsia="Times New Roman" w:hAnsi="Arial" w:cs="Arial"/>
          <w:sz w:val="20"/>
          <w:szCs w:val="20"/>
          <w:lang w:val="en"/>
        </w:rPr>
      </w:pPr>
      <w:r w:rsidRPr="00024835">
        <w:rPr>
          <w:rFonts w:ascii="Arial" w:eastAsia="Times New Roman" w:hAnsi="Arial" w:cs="Arial"/>
          <w:sz w:val="20"/>
          <w:szCs w:val="20"/>
          <w:lang w:val="en"/>
        </w:rPr>
        <w:t>___ Exact size: _________________ cm</w:t>
      </w:r>
    </w:p>
    <w:p w14:paraId="62B83BB9" w14:textId="77777777" w:rsidR="00635A5D" w:rsidRPr="00024835" w:rsidRDefault="00635A5D" w:rsidP="00024835">
      <w:pPr>
        <w:spacing w:after="0" w:line="276" w:lineRule="auto"/>
        <w:ind w:firstLine="480"/>
        <w:divId w:val="1193375175"/>
        <w:rPr>
          <w:rFonts w:ascii="Arial" w:eastAsia="Times New Roman" w:hAnsi="Arial" w:cs="Arial"/>
          <w:sz w:val="20"/>
          <w:szCs w:val="20"/>
          <w:lang w:val="en"/>
        </w:rPr>
      </w:pPr>
      <w:r w:rsidRPr="00024835">
        <w:rPr>
          <w:rFonts w:ascii="Arial" w:eastAsia="Times New Roman" w:hAnsi="Arial" w:cs="Arial"/>
          <w:sz w:val="20"/>
          <w:szCs w:val="20"/>
          <w:lang w:val="en"/>
        </w:rPr>
        <w:t>___ At least (specify): _________________ cm</w:t>
      </w:r>
    </w:p>
    <w:p w14:paraId="50D802DF" w14:textId="77777777" w:rsidR="00635A5D" w:rsidRPr="00024835" w:rsidRDefault="00635A5D" w:rsidP="00024835">
      <w:pPr>
        <w:spacing w:after="0" w:line="276" w:lineRule="auto"/>
        <w:ind w:firstLine="480"/>
        <w:divId w:val="1980071059"/>
        <w:rPr>
          <w:rFonts w:ascii="Arial" w:eastAsia="Times New Roman" w:hAnsi="Arial" w:cs="Arial"/>
          <w:sz w:val="20"/>
          <w:szCs w:val="20"/>
          <w:lang w:val="en"/>
        </w:rPr>
      </w:pPr>
      <w:r w:rsidRPr="00024835">
        <w:rPr>
          <w:rFonts w:ascii="Arial" w:eastAsia="Times New Roman" w:hAnsi="Arial" w:cs="Arial"/>
          <w:sz w:val="20"/>
          <w:szCs w:val="20"/>
          <w:lang w:val="en"/>
        </w:rPr>
        <w:t>___ Greater than: _________________ cm</w:t>
      </w:r>
    </w:p>
    <w:p w14:paraId="09F2F69D" w14:textId="77777777" w:rsidR="00635A5D" w:rsidRPr="00024835" w:rsidRDefault="00635A5D" w:rsidP="00024835">
      <w:pPr>
        <w:spacing w:after="0" w:line="276" w:lineRule="auto"/>
        <w:ind w:firstLine="480"/>
        <w:divId w:val="851067178"/>
        <w:rPr>
          <w:rFonts w:ascii="Arial" w:eastAsia="Times New Roman" w:hAnsi="Arial" w:cs="Arial"/>
          <w:sz w:val="20"/>
          <w:szCs w:val="20"/>
          <w:lang w:val="en"/>
        </w:rPr>
      </w:pPr>
      <w:r w:rsidRPr="00024835">
        <w:rPr>
          <w:rFonts w:ascii="Arial" w:eastAsia="Times New Roman" w:hAnsi="Arial" w:cs="Arial"/>
          <w:sz w:val="20"/>
          <w:szCs w:val="20"/>
          <w:lang w:val="en"/>
        </w:rPr>
        <w:t>___ Less than: _________________ cm</w:t>
      </w:r>
    </w:p>
    <w:p w14:paraId="48EB9118" w14:textId="77777777" w:rsidR="00635A5D" w:rsidRPr="00024835" w:rsidRDefault="00635A5D" w:rsidP="00024835">
      <w:pPr>
        <w:spacing w:after="0" w:line="276" w:lineRule="auto"/>
        <w:ind w:firstLine="480"/>
        <w:divId w:val="1939173034"/>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102A1811" w14:textId="77777777" w:rsidR="00635A5D" w:rsidRPr="00024835" w:rsidRDefault="00635A5D" w:rsidP="00024835">
      <w:pPr>
        <w:spacing w:after="0" w:line="276" w:lineRule="auto"/>
        <w:ind w:firstLine="480"/>
        <w:divId w:val="537664302"/>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39EA0F8E" w14:textId="77777777" w:rsidR="00635A5D" w:rsidRPr="00024835" w:rsidRDefault="00635A5D" w:rsidP="00024835">
      <w:pPr>
        <w:spacing w:after="0" w:line="276" w:lineRule="auto"/>
        <w:ind w:firstLine="480"/>
        <w:divId w:val="1152284548"/>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+Nodal Site with Largest Metastatic Deposit (specify site): _________________ </w:t>
      </w:r>
    </w:p>
    <w:p w14:paraId="63638A15" w14:textId="77777777" w:rsidR="00635A5D" w:rsidRPr="00024835" w:rsidRDefault="00635A5D" w:rsidP="00024835">
      <w:pPr>
        <w:spacing w:after="0" w:line="276" w:lineRule="auto"/>
        <w:ind w:firstLine="480"/>
        <w:divId w:val="1034647854"/>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+Size of Largest Lymph Node with Tumor  </w:t>
      </w:r>
    </w:p>
    <w:p w14:paraId="7CB53D1D" w14:textId="77777777" w:rsidR="00635A5D" w:rsidRPr="00024835" w:rsidRDefault="00635A5D" w:rsidP="00024835">
      <w:pPr>
        <w:spacing w:after="0" w:line="276" w:lineRule="auto"/>
        <w:ind w:firstLine="480"/>
        <w:divId w:val="374698180"/>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Specify in Centimeters (cm)  </w:t>
      </w:r>
    </w:p>
    <w:p w14:paraId="4FF67A8B" w14:textId="77777777" w:rsidR="00635A5D" w:rsidRPr="00024835" w:rsidRDefault="00635A5D" w:rsidP="00024835">
      <w:pPr>
        <w:spacing w:after="0" w:line="276" w:lineRule="auto"/>
        <w:ind w:firstLine="480"/>
        <w:divId w:val="1241255346"/>
        <w:rPr>
          <w:rFonts w:ascii="Arial" w:eastAsia="Times New Roman" w:hAnsi="Arial" w:cs="Arial"/>
          <w:sz w:val="20"/>
          <w:szCs w:val="20"/>
          <w:lang w:val="en"/>
        </w:rPr>
      </w:pPr>
      <w:r w:rsidRPr="00024835">
        <w:rPr>
          <w:rFonts w:ascii="Arial" w:eastAsia="Times New Roman" w:hAnsi="Arial" w:cs="Arial"/>
          <w:sz w:val="20"/>
          <w:szCs w:val="20"/>
          <w:lang w:val="en"/>
        </w:rPr>
        <w:t>___ Exact size: _________________ cm</w:t>
      </w:r>
    </w:p>
    <w:p w14:paraId="3DC80DD3" w14:textId="77777777" w:rsidR="00635A5D" w:rsidRPr="00024835" w:rsidRDefault="00635A5D" w:rsidP="00024835">
      <w:pPr>
        <w:spacing w:after="0" w:line="276" w:lineRule="auto"/>
        <w:ind w:firstLine="480"/>
        <w:divId w:val="1892034566"/>
        <w:rPr>
          <w:rFonts w:ascii="Arial" w:eastAsia="Times New Roman" w:hAnsi="Arial" w:cs="Arial"/>
          <w:sz w:val="20"/>
          <w:szCs w:val="20"/>
          <w:lang w:val="en"/>
        </w:rPr>
      </w:pPr>
      <w:r w:rsidRPr="00024835">
        <w:rPr>
          <w:rFonts w:ascii="Arial" w:eastAsia="Times New Roman" w:hAnsi="Arial" w:cs="Arial"/>
          <w:sz w:val="20"/>
          <w:szCs w:val="20"/>
          <w:lang w:val="en"/>
        </w:rPr>
        <w:t>___ At least (specify): _________________ cm</w:t>
      </w:r>
    </w:p>
    <w:p w14:paraId="3EC71DA3" w14:textId="77777777" w:rsidR="00635A5D" w:rsidRPr="00024835" w:rsidRDefault="00635A5D" w:rsidP="00024835">
      <w:pPr>
        <w:spacing w:after="0" w:line="276" w:lineRule="auto"/>
        <w:ind w:firstLine="480"/>
        <w:divId w:val="37902318"/>
        <w:rPr>
          <w:rFonts w:ascii="Arial" w:eastAsia="Times New Roman" w:hAnsi="Arial" w:cs="Arial"/>
          <w:sz w:val="20"/>
          <w:szCs w:val="20"/>
          <w:lang w:val="en"/>
        </w:rPr>
      </w:pPr>
      <w:r w:rsidRPr="00024835">
        <w:rPr>
          <w:rFonts w:ascii="Arial" w:eastAsia="Times New Roman" w:hAnsi="Arial" w:cs="Arial"/>
          <w:sz w:val="20"/>
          <w:szCs w:val="20"/>
          <w:lang w:val="en"/>
        </w:rPr>
        <w:t>___ Greater than: _________________ cm</w:t>
      </w:r>
    </w:p>
    <w:p w14:paraId="77C8C2B7" w14:textId="77777777" w:rsidR="00635A5D" w:rsidRPr="00024835" w:rsidRDefault="00635A5D" w:rsidP="00024835">
      <w:pPr>
        <w:spacing w:after="0" w:line="276" w:lineRule="auto"/>
        <w:ind w:firstLine="480"/>
        <w:divId w:val="1859928642"/>
        <w:rPr>
          <w:rFonts w:ascii="Arial" w:eastAsia="Times New Roman" w:hAnsi="Arial" w:cs="Arial"/>
          <w:sz w:val="20"/>
          <w:szCs w:val="20"/>
          <w:lang w:val="en"/>
        </w:rPr>
      </w:pPr>
      <w:r w:rsidRPr="00024835">
        <w:rPr>
          <w:rFonts w:ascii="Arial" w:eastAsia="Times New Roman" w:hAnsi="Arial" w:cs="Arial"/>
          <w:sz w:val="20"/>
          <w:szCs w:val="20"/>
          <w:lang w:val="en"/>
        </w:rPr>
        <w:t>___ Less than: _________________ cm</w:t>
      </w:r>
    </w:p>
    <w:p w14:paraId="6BE2D1C7" w14:textId="77777777" w:rsidR="00635A5D" w:rsidRPr="00024835" w:rsidRDefault="00635A5D" w:rsidP="00024835">
      <w:pPr>
        <w:spacing w:after="0" w:line="276" w:lineRule="auto"/>
        <w:ind w:firstLine="480"/>
        <w:divId w:val="1737430935"/>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77969D53" w14:textId="77777777" w:rsidR="00635A5D" w:rsidRPr="00024835" w:rsidRDefault="00635A5D" w:rsidP="00024835">
      <w:pPr>
        <w:spacing w:after="0" w:line="276" w:lineRule="auto"/>
        <w:ind w:firstLine="480"/>
        <w:divId w:val="6370780"/>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681E77DB" w14:textId="77777777" w:rsidR="00635A5D" w:rsidRPr="00024835" w:rsidRDefault="00635A5D" w:rsidP="00024835">
      <w:pPr>
        <w:spacing w:after="0" w:line="276" w:lineRule="auto"/>
        <w:ind w:firstLine="480"/>
        <w:divId w:val="1497184659"/>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+Largest Lymph Node with Tumor (specify site): _________________ </w:t>
      </w:r>
    </w:p>
    <w:p w14:paraId="73E8EC64" w14:textId="77777777" w:rsidR="00635A5D" w:rsidRPr="00024835" w:rsidRDefault="00635A5D" w:rsidP="00024835">
      <w:pPr>
        <w:spacing w:after="0" w:line="276" w:lineRule="auto"/>
        <w:ind w:firstLine="480"/>
        <w:divId w:val="1207449603"/>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+Extranodal Extension (ENE)  </w:t>
      </w:r>
    </w:p>
    <w:p w14:paraId="49C19E61" w14:textId="77777777" w:rsidR="00635A5D" w:rsidRPr="00024835" w:rsidRDefault="00635A5D" w:rsidP="00024835">
      <w:pPr>
        <w:spacing w:after="0" w:line="276" w:lineRule="auto"/>
        <w:ind w:firstLine="480"/>
        <w:divId w:val="1497767853"/>
        <w:rPr>
          <w:rFonts w:ascii="Arial" w:eastAsia="Times New Roman" w:hAnsi="Arial" w:cs="Arial"/>
          <w:sz w:val="20"/>
          <w:szCs w:val="20"/>
          <w:lang w:val="en"/>
        </w:rPr>
      </w:pPr>
      <w:r w:rsidRPr="00024835">
        <w:rPr>
          <w:rFonts w:ascii="Arial" w:eastAsia="Times New Roman" w:hAnsi="Arial" w:cs="Arial"/>
          <w:sz w:val="20"/>
          <w:szCs w:val="20"/>
          <w:lang w:val="en"/>
        </w:rPr>
        <w:t xml:space="preserve">___ Not identified  </w:t>
      </w:r>
    </w:p>
    <w:p w14:paraId="23E5D85D" w14:textId="77777777" w:rsidR="00635A5D" w:rsidRPr="00024835" w:rsidRDefault="00635A5D" w:rsidP="00024835">
      <w:pPr>
        <w:spacing w:after="0" w:line="276" w:lineRule="auto"/>
        <w:ind w:firstLine="480"/>
        <w:divId w:val="956135904"/>
        <w:rPr>
          <w:rFonts w:ascii="Arial" w:eastAsia="Times New Roman" w:hAnsi="Arial" w:cs="Arial"/>
          <w:sz w:val="20"/>
          <w:szCs w:val="20"/>
          <w:lang w:val="en"/>
        </w:rPr>
      </w:pPr>
      <w:r w:rsidRPr="00024835">
        <w:rPr>
          <w:rFonts w:ascii="Arial" w:eastAsia="Times New Roman" w:hAnsi="Arial" w:cs="Arial"/>
          <w:sz w:val="20"/>
          <w:szCs w:val="20"/>
          <w:lang w:val="en"/>
        </w:rPr>
        <w:t xml:space="preserve">___ Present  </w:t>
      </w:r>
    </w:p>
    <w:p w14:paraId="43AA3B8E" w14:textId="77777777" w:rsidR="00635A5D" w:rsidRPr="00024835" w:rsidRDefault="00635A5D" w:rsidP="00024835">
      <w:pPr>
        <w:spacing w:after="0" w:line="276" w:lineRule="auto"/>
        <w:ind w:firstLine="480"/>
        <w:divId w:val="882867034"/>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_________________ </w:t>
      </w:r>
    </w:p>
    <w:p w14:paraId="74BB9345" w14:textId="77777777" w:rsidR="00635A5D" w:rsidRPr="00024835" w:rsidRDefault="00635A5D" w:rsidP="00024835">
      <w:pPr>
        <w:spacing w:after="0" w:line="276" w:lineRule="auto"/>
        <w:ind w:firstLine="240"/>
        <w:divId w:val="1507552438"/>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5B0DB25B" w14:textId="77777777" w:rsidR="00635A5D" w:rsidRPr="00024835" w:rsidRDefault="00635A5D" w:rsidP="00024835">
      <w:pPr>
        <w:spacing w:after="0" w:line="276" w:lineRule="auto"/>
        <w:ind w:firstLine="240"/>
        <w:divId w:val="797989737"/>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3780234D" w14:textId="77777777" w:rsidR="00635A5D" w:rsidRPr="00024835" w:rsidRDefault="00635A5D" w:rsidP="00024835">
      <w:pPr>
        <w:spacing w:after="0" w:line="276" w:lineRule="auto"/>
        <w:ind w:firstLine="240"/>
        <w:divId w:val="1649868808"/>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Number of Lymph Nodes Examined  </w:t>
      </w:r>
    </w:p>
    <w:p w14:paraId="49D71D6F" w14:textId="77777777" w:rsidR="00635A5D" w:rsidRPr="00024835" w:rsidRDefault="00635A5D" w:rsidP="00024835">
      <w:pPr>
        <w:spacing w:after="0" w:line="276" w:lineRule="auto"/>
        <w:ind w:firstLine="240"/>
        <w:divId w:val="1213887440"/>
        <w:rPr>
          <w:rFonts w:ascii="Arial" w:eastAsia="Times New Roman" w:hAnsi="Arial" w:cs="Arial"/>
          <w:sz w:val="20"/>
          <w:szCs w:val="20"/>
          <w:lang w:val="en"/>
        </w:rPr>
      </w:pPr>
      <w:r w:rsidRPr="00024835">
        <w:rPr>
          <w:rFonts w:ascii="Arial" w:eastAsia="Times New Roman" w:hAnsi="Arial" w:cs="Arial"/>
          <w:sz w:val="20"/>
          <w:szCs w:val="20"/>
          <w:lang w:val="en"/>
        </w:rPr>
        <w:t xml:space="preserve">___ Exact number (specify): _________________ </w:t>
      </w:r>
    </w:p>
    <w:p w14:paraId="5C910AB5" w14:textId="77777777" w:rsidR="00635A5D" w:rsidRPr="00024835" w:rsidRDefault="00635A5D" w:rsidP="00024835">
      <w:pPr>
        <w:spacing w:after="0" w:line="276" w:lineRule="auto"/>
        <w:ind w:firstLine="240"/>
        <w:divId w:val="517083231"/>
        <w:rPr>
          <w:rFonts w:ascii="Arial" w:eastAsia="Times New Roman" w:hAnsi="Arial" w:cs="Arial"/>
          <w:sz w:val="20"/>
          <w:szCs w:val="20"/>
          <w:lang w:val="en"/>
        </w:rPr>
      </w:pPr>
      <w:r w:rsidRPr="00024835">
        <w:rPr>
          <w:rFonts w:ascii="Arial" w:eastAsia="Times New Roman" w:hAnsi="Arial" w:cs="Arial"/>
          <w:sz w:val="20"/>
          <w:szCs w:val="20"/>
          <w:lang w:val="en"/>
        </w:rPr>
        <w:t xml:space="preserve">___ At least (specify): _________________ </w:t>
      </w:r>
    </w:p>
    <w:p w14:paraId="4354A45C" w14:textId="77777777" w:rsidR="00635A5D" w:rsidRPr="00024835" w:rsidRDefault="00635A5D" w:rsidP="00024835">
      <w:pPr>
        <w:spacing w:after="0" w:line="276" w:lineRule="auto"/>
        <w:ind w:firstLine="240"/>
        <w:divId w:val="626622189"/>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213238C3" w14:textId="77777777" w:rsidR="00635A5D" w:rsidRPr="00024835" w:rsidRDefault="00635A5D" w:rsidP="00024835">
      <w:pPr>
        <w:spacing w:after="0" w:line="276" w:lineRule="auto"/>
        <w:ind w:firstLine="240"/>
        <w:divId w:val="1756852304"/>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(explain): _________________ </w:t>
      </w:r>
    </w:p>
    <w:p w14:paraId="1EB8546D"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208BAD4B" w14:textId="77777777" w:rsidR="00635A5D" w:rsidRPr="00024835" w:rsidRDefault="00635A5D" w:rsidP="00024835">
      <w:pPr>
        <w:spacing w:after="0" w:line="276" w:lineRule="auto"/>
        <w:divId w:val="1325234115"/>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+Regional Lymph Node Comment: _________________ </w:t>
      </w:r>
    </w:p>
    <w:p w14:paraId="2983EBF7"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450034C7" w14:textId="77777777" w:rsidR="00635A5D" w:rsidRPr="00024835" w:rsidRDefault="00635A5D" w:rsidP="00024835">
      <w:pPr>
        <w:spacing w:after="0" w:line="276" w:lineRule="auto"/>
        <w:divId w:val="372660171"/>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DISTANT METASTASIS  </w:t>
      </w:r>
    </w:p>
    <w:p w14:paraId="33F58C29"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6E0EE0E0" w14:textId="77777777" w:rsidR="00635A5D" w:rsidRPr="00024835" w:rsidRDefault="00635A5D" w:rsidP="00024835">
      <w:pPr>
        <w:spacing w:after="0" w:line="276" w:lineRule="auto"/>
        <w:divId w:val="864908039"/>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Distant Site(s) Involved, if applicable  </w:t>
      </w:r>
    </w:p>
    <w:p w14:paraId="4BD5E55D" w14:textId="77777777" w:rsidR="00635A5D" w:rsidRPr="00024835" w:rsidRDefault="00635A5D" w:rsidP="00024835">
      <w:pPr>
        <w:spacing w:after="0" w:line="276" w:lineRule="auto"/>
        <w:divId w:val="2138984977"/>
        <w:rPr>
          <w:rFonts w:ascii="Arial" w:eastAsia="Times New Roman" w:hAnsi="Arial" w:cs="Arial"/>
          <w:sz w:val="20"/>
          <w:szCs w:val="20"/>
          <w:lang w:val="en"/>
        </w:rPr>
      </w:pPr>
      <w:r w:rsidRPr="00024835">
        <w:rPr>
          <w:rFonts w:ascii="Arial" w:eastAsia="Times New Roman" w:hAnsi="Arial" w:cs="Arial"/>
          <w:sz w:val="20"/>
          <w:szCs w:val="20"/>
          <w:lang w:val="en"/>
        </w:rPr>
        <w:t xml:space="preserve">___ Not applicable  </w:t>
      </w:r>
    </w:p>
    <w:p w14:paraId="67CD0184" w14:textId="77777777" w:rsidR="00635A5D" w:rsidRPr="00024835" w:rsidRDefault="00635A5D" w:rsidP="00024835">
      <w:pPr>
        <w:spacing w:after="0" w:line="276" w:lineRule="auto"/>
        <w:divId w:val="1945723389"/>
        <w:rPr>
          <w:rFonts w:ascii="Arial" w:eastAsia="Times New Roman" w:hAnsi="Arial" w:cs="Arial"/>
          <w:sz w:val="20"/>
          <w:szCs w:val="20"/>
          <w:lang w:val="en"/>
        </w:rPr>
      </w:pPr>
      <w:r w:rsidRPr="00024835">
        <w:rPr>
          <w:rFonts w:ascii="Arial" w:eastAsia="Times New Roman" w:hAnsi="Arial" w:cs="Arial"/>
          <w:sz w:val="20"/>
          <w:szCs w:val="20"/>
          <w:lang w:val="en"/>
        </w:rPr>
        <w:t xml:space="preserve">___ Specify site(s): _________________ </w:t>
      </w:r>
    </w:p>
    <w:p w14:paraId="3EC011E6" w14:textId="77777777" w:rsidR="00635A5D" w:rsidRPr="00024835" w:rsidRDefault="00635A5D" w:rsidP="00024835">
      <w:pPr>
        <w:spacing w:after="0" w:line="276" w:lineRule="auto"/>
        <w:divId w:val="1172254125"/>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w:t>
      </w:r>
    </w:p>
    <w:p w14:paraId="697B8270"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4247F361" w14:textId="77777777" w:rsidR="00635A5D" w:rsidRPr="00024835" w:rsidRDefault="00635A5D" w:rsidP="00024835">
      <w:pPr>
        <w:spacing w:after="0" w:line="276" w:lineRule="auto"/>
        <w:divId w:val="1222907246"/>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pTNM CLASSIFICATION (AJCC 8th Edition) (Note </w:t>
      </w:r>
      <w:hyperlink w:anchor="N12743" w:tgtFrame="_top" w:history="1">
        <w:r w:rsidRPr="00024835">
          <w:rPr>
            <w:rStyle w:val="Hyperlink"/>
            <w:rFonts w:ascii="Arial" w:eastAsia="Times New Roman" w:hAnsi="Arial" w:cs="Arial"/>
            <w:b/>
            <w:bCs/>
            <w:sz w:val="20"/>
            <w:szCs w:val="20"/>
            <w:lang w:val="en"/>
          </w:rPr>
          <w:t>H</w:t>
        </w:r>
      </w:hyperlink>
      <w:r w:rsidRPr="00024835">
        <w:rPr>
          <w:rFonts w:ascii="Arial" w:eastAsia="Times New Roman" w:hAnsi="Arial" w:cs="Arial"/>
          <w:b/>
          <w:bCs/>
          <w:sz w:val="20"/>
          <w:szCs w:val="20"/>
          <w:lang w:val="en"/>
        </w:rPr>
        <w:t xml:space="preserve">) </w:t>
      </w:r>
    </w:p>
    <w:p w14:paraId="5D50B145" w14:textId="77777777" w:rsidR="00635A5D" w:rsidRPr="00024835" w:rsidRDefault="00635A5D" w:rsidP="00024835">
      <w:pPr>
        <w:spacing w:after="0" w:line="276" w:lineRule="auto"/>
        <w:divId w:val="972323702"/>
        <w:rPr>
          <w:rFonts w:ascii="Arial" w:eastAsia="Times New Roman" w:hAnsi="Arial" w:cs="Arial"/>
          <w:i/>
          <w:iCs/>
          <w:sz w:val="16"/>
          <w:szCs w:val="16"/>
          <w:lang w:val="en"/>
        </w:rPr>
      </w:pPr>
      <w:r w:rsidRPr="00024835">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7BAD8685"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4B0E9015" w14:textId="5232FC86" w:rsidR="00635A5D" w:rsidRPr="00024835" w:rsidRDefault="00635A5D" w:rsidP="00024835">
      <w:pPr>
        <w:spacing w:after="0" w:line="276" w:lineRule="auto"/>
        <w:divId w:val="260071932"/>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Modified Classification (required only if </w:t>
      </w:r>
      <w:r w:rsidR="00EC2D73" w:rsidRPr="00024835">
        <w:rPr>
          <w:rFonts w:ascii="Arial" w:eastAsia="Times New Roman" w:hAnsi="Arial" w:cs="Arial"/>
          <w:b/>
          <w:bCs/>
          <w:sz w:val="20"/>
          <w:szCs w:val="20"/>
          <w:lang w:val="en"/>
        </w:rPr>
        <w:t>applicable) (</w:t>
      </w:r>
      <w:r w:rsidRPr="00024835">
        <w:rPr>
          <w:rFonts w:ascii="Arial" w:eastAsia="Times New Roman" w:hAnsi="Arial" w:cs="Arial"/>
          <w:b/>
          <w:bCs/>
          <w:sz w:val="20"/>
          <w:szCs w:val="20"/>
          <w:lang w:val="en"/>
        </w:rPr>
        <w:t xml:space="preserve">select all that apply) </w:t>
      </w:r>
    </w:p>
    <w:p w14:paraId="08BA4189" w14:textId="77777777" w:rsidR="00635A5D" w:rsidRPr="00024835" w:rsidRDefault="00635A5D" w:rsidP="00024835">
      <w:pPr>
        <w:spacing w:after="0" w:line="276" w:lineRule="auto"/>
        <w:divId w:val="913507782"/>
        <w:rPr>
          <w:rFonts w:ascii="Arial" w:eastAsia="Times New Roman" w:hAnsi="Arial" w:cs="Arial"/>
          <w:sz w:val="20"/>
          <w:szCs w:val="20"/>
          <w:lang w:val="en"/>
        </w:rPr>
      </w:pPr>
      <w:r w:rsidRPr="00024835">
        <w:rPr>
          <w:rFonts w:ascii="Arial" w:eastAsia="Times New Roman" w:hAnsi="Arial" w:cs="Arial"/>
          <w:sz w:val="20"/>
          <w:szCs w:val="20"/>
          <w:lang w:val="en"/>
        </w:rPr>
        <w:t xml:space="preserve">___ Not applicable  </w:t>
      </w:r>
    </w:p>
    <w:p w14:paraId="6C70D851" w14:textId="77777777" w:rsidR="00635A5D" w:rsidRPr="00024835" w:rsidRDefault="00635A5D" w:rsidP="00024835">
      <w:pPr>
        <w:spacing w:after="0" w:line="276" w:lineRule="auto"/>
        <w:divId w:val="2056617297"/>
        <w:rPr>
          <w:rFonts w:ascii="Arial" w:eastAsia="Times New Roman" w:hAnsi="Arial" w:cs="Arial"/>
          <w:sz w:val="20"/>
          <w:szCs w:val="20"/>
          <w:lang w:val="en"/>
        </w:rPr>
      </w:pPr>
      <w:r w:rsidRPr="00024835">
        <w:rPr>
          <w:rFonts w:ascii="Arial" w:eastAsia="Times New Roman" w:hAnsi="Arial" w:cs="Arial"/>
          <w:sz w:val="20"/>
          <w:szCs w:val="20"/>
          <w:lang w:val="en"/>
        </w:rPr>
        <w:t xml:space="preserve">___ y (post-neoadjuvant therapy)  </w:t>
      </w:r>
    </w:p>
    <w:p w14:paraId="40279A6E" w14:textId="77777777" w:rsidR="00635A5D" w:rsidRPr="00024835" w:rsidRDefault="00635A5D" w:rsidP="00024835">
      <w:pPr>
        <w:spacing w:after="0" w:line="276" w:lineRule="auto"/>
        <w:divId w:val="902331365"/>
        <w:rPr>
          <w:rFonts w:ascii="Arial" w:eastAsia="Times New Roman" w:hAnsi="Arial" w:cs="Arial"/>
          <w:sz w:val="20"/>
          <w:szCs w:val="20"/>
          <w:lang w:val="en"/>
        </w:rPr>
      </w:pPr>
      <w:r w:rsidRPr="00024835">
        <w:rPr>
          <w:rFonts w:ascii="Arial" w:eastAsia="Times New Roman" w:hAnsi="Arial" w:cs="Arial"/>
          <w:sz w:val="20"/>
          <w:szCs w:val="20"/>
          <w:lang w:val="en"/>
        </w:rPr>
        <w:t xml:space="preserve">___ r (recurrence)  </w:t>
      </w:r>
    </w:p>
    <w:p w14:paraId="4A5C434E"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508EDCE7" w14:textId="77777777" w:rsidR="00635A5D" w:rsidRPr="00024835" w:rsidRDefault="00635A5D" w:rsidP="00024835">
      <w:pPr>
        <w:spacing w:after="0" w:line="276" w:lineRule="auto"/>
        <w:divId w:val="782119053"/>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pT Category  </w:t>
      </w:r>
    </w:p>
    <w:p w14:paraId="13BD7465" w14:textId="77777777" w:rsidR="00635A5D" w:rsidRPr="00024835" w:rsidRDefault="00635A5D" w:rsidP="00024835">
      <w:pPr>
        <w:spacing w:after="0" w:line="276" w:lineRule="auto"/>
        <w:divId w:val="612131994"/>
        <w:rPr>
          <w:rFonts w:ascii="Arial" w:eastAsia="Times New Roman" w:hAnsi="Arial" w:cs="Arial"/>
          <w:sz w:val="20"/>
          <w:szCs w:val="20"/>
          <w:lang w:val="en"/>
        </w:rPr>
      </w:pPr>
      <w:r w:rsidRPr="00024835">
        <w:rPr>
          <w:rFonts w:ascii="Arial" w:eastAsia="Times New Roman" w:hAnsi="Arial" w:cs="Arial"/>
          <w:sz w:val="20"/>
          <w:szCs w:val="20"/>
          <w:lang w:val="en"/>
        </w:rPr>
        <w:t xml:space="preserve">___ pT not assigned (cannot be determined based on available pathological information)  </w:t>
      </w:r>
    </w:p>
    <w:p w14:paraId="6626FE70" w14:textId="77777777" w:rsidR="00635A5D" w:rsidRPr="00024835" w:rsidRDefault="00635A5D" w:rsidP="00024835">
      <w:pPr>
        <w:spacing w:after="0" w:line="276" w:lineRule="auto"/>
        <w:divId w:val="2139905969"/>
        <w:rPr>
          <w:rFonts w:ascii="Arial" w:eastAsia="Times New Roman" w:hAnsi="Arial" w:cs="Arial"/>
          <w:sz w:val="20"/>
          <w:szCs w:val="20"/>
          <w:lang w:val="en"/>
        </w:rPr>
      </w:pPr>
      <w:r w:rsidRPr="00024835">
        <w:rPr>
          <w:rFonts w:ascii="Arial" w:eastAsia="Times New Roman" w:hAnsi="Arial" w:cs="Arial"/>
          <w:sz w:val="20"/>
          <w:szCs w:val="20"/>
          <w:lang w:val="en"/>
        </w:rPr>
        <w:t xml:space="preserve">___ pT0: No evidence of primary tumor  </w:t>
      </w:r>
    </w:p>
    <w:p w14:paraId="00FBEDED" w14:textId="77777777" w:rsidR="00635A5D" w:rsidRPr="00024835" w:rsidRDefault="00635A5D" w:rsidP="00024835">
      <w:pPr>
        <w:spacing w:after="0" w:line="276" w:lineRule="auto"/>
        <w:divId w:val="479225391"/>
        <w:rPr>
          <w:rFonts w:ascii="Arial" w:eastAsia="Times New Roman" w:hAnsi="Arial" w:cs="Arial"/>
          <w:sz w:val="20"/>
          <w:szCs w:val="20"/>
          <w:lang w:val="en"/>
        </w:rPr>
      </w:pPr>
      <w:r w:rsidRPr="00024835">
        <w:rPr>
          <w:rFonts w:ascii="Arial" w:eastAsia="Times New Roman" w:hAnsi="Arial" w:cs="Arial"/>
          <w:sz w:val="20"/>
          <w:szCs w:val="20"/>
          <w:lang w:val="en"/>
        </w:rPr>
        <w:t xml:space="preserve">___ pTa: Papillary noninvasive carcinoma  </w:t>
      </w:r>
    </w:p>
    <w:p w14:paraId="5BE34B67" w14:textId="77777777" w:rsidR="00635A5D" w:rsidRPr="00024835" w:rsidRDefault="00635A5D" w:rsidP="00024835">
      <w:pPr>
        <w:spacing w:after="0" w:line="276" w:lineRule="auto"/>
        <w:divId w:val="1042249587"/>
        <w:rPr>
          <w:rFonts w:ascii="Arial" w:eastAsia="Times New Roman" w:hAnsi="Arial" w:cs="Arial"/>
          <w:sz w:val="20"/>
          <w:szCs w:val="20"/>
          <w:lang w:val="en"/>
        </w:rPr>
      </w:pPr>
      <w:r w:rsidRPr="00024835">
        <w:rPr>
          <w:rFonts w:ascii="Arial" w:eastAsia="Times New Roman" w:hAnsi="Arial" w:cs="Arial"/>
          <w:sz w:val="20"/>
          <w:szCs w:val="20"/>
          <w:lang w:val="en"/>
        </w:rPr>
        <w:t xml:space="preserve">___ pTis: Carcinoma in situ  </w:t>
      </w:r>
    </w:p>
    <w:p w14:paraId="39D09200" w14:textId="77777777" w:rsidR="00635A5D" w:rsidRPr="00024835" w:rsidRDefault="00635A5D" w:rsidP="00024835">
      <w:pPr>
        <w:spacing w:after="0" w:line="276" w:lineRule="auto"/>
        <w:divId w:val="833299798"/>
        <w:rPr>
          <w:rFonts w:ascii="Arial" w:eastAsia="Times New Roman" w:hAnsi="Arial" w:cs="Arial"/>
          <w:sz w:val="20"/>
          <w:szCs w:val="20"/>
          <w:lang w:val="en"/>
        </w:rPr>
      </w:pPr>
      <w:r w:rsidRPr="00024835">
        <w:rPr>
          <w:rFonts w:ascii="Arial" w:eastAsia="Times New Roman" w:hAnsi="Arial" w:cs="Arial"/>
          <w:sz w:val="20"/>
          <w:szCs w:val="20"/>
          <w:lang w:val="en"/>
        </w:rPr>
        <w:t xml:space="preserve">___ pT1: Tumor invades subepithelial connective tissue  </w:t>
      </w:r>
    </w:p>
    <w:p w14:paraId="117DD84E" w14:textId="77777777" w:rsidR="00635A5D" w:rsidRPr="00024835" w:rsidRDefault="00635A5D" w:rsidP="00024835">
      <w:pPr>
        <w:spacing w:after="0" w:line="276" w:lineRule="auto"/>
        <w:divId w:val="1682585813"/>
        <w:rPr>
          <w:rFonts w:ascii="Arial" w:eastAsia="Times New Roman" w:hAnsi="Arial" w:cs="Arial"/>
          <w:sz w:val="20"/>
          <w:szCs w:val="20"/>
          <w:lang w:val="en"/>
        </w:rPr>
      </w:pPr>
      <w:r w:rsidRPr="00024835">
        <w:rPr>
          <w:rFonts w:ascii="Arial" w:eastAsia="Times New Roman" w:hAnsi="Arial" w:cs="Arial"/>
          <w:sz w:val="20"/>
          <w:szCs w:val="20"/>
          <w:lang w:val="en"/>
        </w:rPr>
        <w:t xml:space="preserve">___ pT2: Tumor invades the muscularis  </w:t>
      </w:r>
    </w:p>
    <w:p w14:paraId="0A558F57" w14:textId="77777777" w:rsidR="00EC2D73" w:rsidRPr="00024835" w:rsidRDefault="00635A5D" w:rsidP="00024835">
      <w:pPr>
        <w:spacing w:after="0" w:line="276" w:lineRule="auto"/>
        <w:divId w:val="1311861349"/>
        <w:rPr>
          <w:rFonts w:ascii="Arial" w:eastAsia="Times New Roman" w:hAnsi="Arial" w:cs="Arial"/>
          <w:sz w:val="20"/>
          <w:szCs w:val="20"/>
          <w:lang w:val="en"/>
        </w:rPr>
      </w:pPr>
      <w:r w:rsidRPr="00024835">
        <w:rPr>
          <w:rFonts w:ascii="Arial" w:eastAsia="Times New Roman" w:hAnsi="Arial" w:cs="Arial"/>
          <w:sz w:val="20"/>
          <w:szCs w:val="20"/>
          <w:lang w:val="en"/>
        </w:rPr>
        <w:t xml:space="preserve">___ pT3: For renal pelvis only-Tumor invades beyond muscularis into </w:t>
      </w:r>
      <w:proofErr w:type="spellStart"/>
      <w:r w:rsidRPr="00024835">
        <w:rPr>
          <w:rFonts w:ascii="Arial" w:eastAsia="Times New Roman" w:hAnsi="Arial" w:cs="Arial"/>
          <w:sz w:val="20"/>
          <w:szCs w:val="20"/>
          <w:lang w:val="en"/>
        </w:rPr>
        <w:t>peripelvic</w:t>
      </w:r>
      <w:proofErr w:type="spellEnd"/>
      <w:r w:rsidRPr="00024835">
        <w:rPr>
          <w:rFonts w:ascii="Arial" w:eastAsia="Times New Roman" w:hAnsi="Arial" w:cs="Arial"/>
          <w:sz w:val="20"/>
          <w:szCs w:val="20"/>
          <w:lang w:val="en"/>
        </w:rPr>
        <w:t xml:space="preserve"> fat or into the renal</w:t>
      </w:r>
    </w:p>
    <w:p w14:paraId="23DFD4B2" w14:textId="490E7BB3" w:rsidR="00635A5D" w:rsidRPr="00024835" w:rsidRDefault="00EC2D73" w:rsidP="00024835">
      <w:pPr>
        <w:spacing w:after="0" w:line="276" w:lineRule="auto"/>
        <w:divId w:val="1311861349"/>
        <w:rPr>
          <w:rFonts w:ascii="Arial" w:eastAsia="Times New Roman" w:hAnsi="Arial" w:cs="Arial"/>
          <w:sz w:val="20"/>
          <w:szCs w:val="20"/>
          <w:lang w:val="en"/>
        </w:rPr>
      </w:pPr>
      <w:r w:rsidRPr="00024835">
        <w:rPr>
          <w:rFonts w:ascii="Arial" w:eastAsia="Times New Roman" w:hAnsi="Arial" w:cs="Arial"/>
          <w:sz w:val="20"/>
          <w:szCs w:val="20"/>
          <w:lang w:val="en"/>
        </w:rPr>
        <w:t xml:space="preserve">      </w:t>
      </w:r>
      <w:r w:rsidR="00635A5D" w:rsidRPr="00024835">
        <w:rPr>
          <w:rFonts w:ascii="Arial" w:eastAsia="Times New Roman" w:hAnsi="Arial" w:cs="Arial"/>
          <w:sz w:val="20"/>
          <w:szCs w:val="20"/>
          <w:lang w:val="en"/>
        </w:rPr>
        <w:t xml:space="preserve"> parenchyma or </w:t>
      </w:r>
      <w:proofErr w:type="gramStart"/>
      <w:r w:rsidR="00635A5D" w:rsidRPr="00024835">
        <w:rPr>
          <w:rFonts w:ascii="Arial" w:eastAsia="Times New Roman" w:hAnsi="Arial" w:cs="Arial"/>
          <w:sz w:val="20"/>
          <w:szCs w:val="20"/>
          <w:lang w:val="en"/>
        </w:rPr>
        <w:t>For</w:t>
      </w:r>
      <w:proofErr w:type="gramEnd"/>
      <w:r w:rsidR="00635A5D" w:rsidRPr="00024835">
        <w:rPr>
          <w:rFonts w:ascii="Arial" w:eastAsia="Times New Roman" w:hAnsi="Arial" w:cs="Arial"/>
          <w:sz w:val="20"/>
          <w:szCs w:val="20"/>
          <w:lang w:val="en"/>
        </w:rPr>
        <w:t xml:space="preserve"> ureter only-Tumor invades beyond muscularis into periureteric fat  </w:t>
      </w:r>
    </w:p>
    <w:p w14:paraId="5CEF7885" w14:textId="77777777" w:rsidR="00635A5D" w:rsidRPr="00024835" w:rsidRDefault="00635A5D" w:rsidP="00024835">
      <w:pPr>
        <w:spacing w:after="0" w:line="276" w:lineRule="auto"/>
        <w:divId w:val="1031607856"/>
        <w:rPr>
          <w:rFonts w:ascii="Arial" w:eastAsia="Times New Roman" w:hAnsi="Arial" w:cs="Arial"/>
          <w:sz w:val="20"/>
          <w:szCs w:val="20"/>
          <w:lang w:val="en"/>
        </w:rPr>
      </w:pPr>
      <w:r w:rsidRPr="00024835">
        <w:rPr>
          <w:rFonts w:ascii="Arial" w:eastAsia="Times New Roman" w:hAnsi="Arial" w:cs="Arial"/>
          <w:sz w:val="20"/>
          <w:szCs w:val="20"/>
          <w:lang w:val="en"/>
        </w:rPr>
        <w:t xml:space="preserve">___ pT4: Tumor invades adjacent organs, or through the kidney into the perinephric fat  </w:t>
      </w:r>
    </w:p>
    <w:p w14:paraId="69EF6792"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20654367" w14:textId="77777777" w:rsidR="00635A5D" w:rsidRPr="00024835" w:rsidRDefault="00635A5D" w:rsidP="00024835">
      <w:pPr>
        <w:spacing w:after="0" w:line="276" w:lineRule="auto"/>
        <w:divId w:val="1323434484"/>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T Suffix (required only if applicable)  </w:t>
      </w:r>
    </w:p>
    <w:p w14:paraId="67D78774" w14:textId="77777777" w:rsidR="00635A5D" w:rsidRPr="00024835" w:rsidRDefault="00635A5D" w:rsidP="00024835">
      <w:pPr>
        <w:spacing w:after="0" w:line="276" w:lineRule="auto"/>
        <w:divId w:val="118498185"/>
        <w:rPr>
          <w:rFonts w:ascii="Arial" w:eastAsia="Times New Roman" w:hAnsi="Arial" w:cs="Arial"/>
          <w:sz w:val="20"/>
          <w:szCs w:val="20"/>
          <w:lang w:val="en"/>
        </w:rPr>
      </w:pPr>
      <w:r w:rsidRPr="00024835">
        <w:rPr>
          <w:rFonts w:ascii="Arial" w:eastAsia="Times New Roman" w:hAnsi="Arial" w:cs="Arial"/>
          <w:sz w:val="20"/>
          <w:szCs w:val="20"/>
          <w:lang w:val="en"/>
        </w:rPr>
        <w:t xml:space="preserve">___ Not applicable  </w:t>
      </w:r>
    </w:p>
    <w:p w14:paraId="52746074" w14:textId="77777777" w:rsidR="00635A5D" w:rsidRPr="00024835" w:rsidRDefault="00635A5D" w:rsidP="00024835">
      <w:pPr>
        <w:spacing w:after="0" w:line="276" w:lineRule="auto"/>
        <w:divId w:val="1129057455"/>
        <w:rPr>
          <w:rFonts w:ascii="Arial" w:eastAsia="Times New Roman" w:hAnsi="Arial" w:cs="Arial"/>
          <w:sz w:val="20"/>
          <w:szCs w:val="20"/>
          <w:lang w:val="en"/>
        </w:rPr>
      </w:pPr>
      <w:r w:rsidRPr="00024835">
        <w:rPr>
          <w:rFonts w:ascii="Arial" w:eastAsia="Times New Roman" w:hAnsi="Arial" w:cs="Arial"/>
          <w:sz w:val="20"/>
          <w:szCs w:val="20"/>
          <w:lang w:val="en"/>
        </w:rPr>
        <w:t xml:space="preserve">___ (m) multiple primary synchronous tumors in a single organ  </w:t>
      </w:r>
    </w:p>
    <w:p w14:paraId="55A530E2"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3D5139C6" w14:textId="77777777" w:rsidR="00635A5D" w:rsidRPr="00024835" w:rsidRDefault="00635A5D" w:rsidP="00024835">
      <w:pPr>
        <w:spacing w:after="0" w:line="276" w:lineRule="auto"/>
        <w:divId w:val="408425033"/>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pN Category  </w:t>
      </w:r>
    </w:p>
    <w:p w14:paraId="70223B71" w14:textId="77777777" w:rsidR="00635A5D" w:rsidRPr="00024835" w:rsidRDefault="00635A5D" w:rsidP="00024835">
      <w:pPr>
        <w:spacing w:after="0" w:line="276" w:lineRule="auto"/>
        <w:divId w:val="96751719"/>
        <w:rPr>
          <w:rFonts w:ascii="Arial" w:eastAsia="Times New Roman" w:hAnsi="Arial" w:cs="Arial"/>
          <w:sz w:val="20"/>
          <w:szCs w:val="20"/>
          <w:lang w:val="en"/>
        </w:rPr>
      </w:pPr>
      <w:r w:rsidRPr="00024835">
        <w:rPr>
          <w:rFonts w:ascii="Arial" w:eastAsia="Times New Roman" w:hAnsi="Arial" w:cs="Arial"/>
          <w:sz w:val="20"/>
          <w:szCs w:val="20"/>
          <w:lang w:val="en"/>
        </w:rPr>
        <w:t xml:space="preserve">___ pN not assigned (no nodes submitted or found)  </w:t>
      </w:r>
    </w:p>
    <w:p w14:paraId="6C4F4812" w14:textId="77777777" w:rsidR="00635A5D" w:rsidRPr="00024835" w:rsidRDefault="00635A5D" w:rsidP="00024835">
      <w:pPr>
        <w:spacing w:after="0" w:line="276" w:lineRule="auto"/>
        <w:divId w:val="690688482"/>
        <w:rPr>
          <w:rFonts w:ascii="Arial" w:eastAsia="Times New Roman" w:hAnsi="Arial" w:cs="Arial"/>
          <w:sz w:val="20"/>
          <w:szCs w:val="20"/>
          <w:lang w:val="en"/>
        </w:rPr>
      </w:pPr>
      <w:r w:rsidRPr="00024835">
        <w:rPr>
          <w:rFonts w:ascii="Arial" w:eastAsia="Times New Roman" w:hAnsi="Arial" w:cs="Arial"/>
          <w:sz w:val="20"/>
          <w:szCs w:val="20"/>
          <w:lang w:val="en"/>
        </w:rPr>
        <w:t xml:space="preserve">___ pN not assigned (cannot be determined based on available pathological information)  </w:t>
      </w:r>
    </w:p>
    <w:p w14:paraId="388CDBA4" w14:textId="77777777" w:rsidR="00635A5D" w:rsidRPr="00024835" w:rsidRDefault="00635A5D" w:rsidP="00024835">
      <w:pPr>
        <w:spacing w:after="0" w:line="276" w:lineRule="auto"/>
        <w:divId w:val="394469340"/>
        <w:rPr>
          <w:rFonts w:ascii="Arial" w:eastAsia="Times New Roman" w:hAnsi="Arial" w:cs="Arial"/>
          <w:sz w:val="20"/>
          <w:szCs w:val="20"/>
          <w:lang w:val="en"/>
        </w:rPr>
      </w:pPr>
      <w:r w:rsidRPr="00024835">
        <w:rPr>
          <w:rFonts w:ascii="Arial" w:eastAsia="Times New Roman" w:hAnsi="Arial" w:cs="Arial"/>
          <w:sz w:val="20"/>
          <w:szCs w:val="20"/>
          <w:lang w:val="en"/>
        </w:rPr>
        <w:t xml:space="preserve">___ pN0: No regional lymph node metastasis  </w:t>
      </w:r>
    </w:p>
    <w:p w14:paraId="0ED2FB39" w14:textId="77777777" w:rsidR="00635A5D" w:rsidRPr="00024835" w:rsidRDefault="00635A5D" w:rsidP="00024835">
      <w:pPr>
        <w:spacing w:after="0" w:line="276" w:lineRule="auto"/>
        <w:divId w:val="1055280785"/>
        <w:rPr>
          <w:rFonts w:ascii="Arial" w:eastAsia="Times New Roman" w:hAnsi="Arial" w:cs="Arial"/>
          <w:sz w:val="20"/>
          <w:szCs w:val="20"/>
          <w:lang w:val="en"/>
        </w:rPr>
      </w:pPr>
      <w:r w:rsidRPr="00024835">
        <w:rPr>
          <w:rFonts w:ascii="Arial" w:eastAsia="Times New Roman" w:hAnsi="Arial" w:cs="Arial"/>
          <w:sz w:val="20"/>
          <w:szCs w:val="20"/>
          <w:lang w:val="en"/>
        </w:rPr>
        <w:t xml:space="preserve">___ pN1: Metastasis less than or equal to 2 cm in greatest dimension, in a single lymph node  </w:t>
      </w:r>
    </w:p>
    <w:p w14:paraId="4EFC689D" w14:textId="77777777" w:rsidR="00635A5D" w:rsidRPr="00024835" w:rsidRDefault="00635A5D" w:rsidP="00024835">
      <w:pPr>
        <w:spacing w:after="0" w:line="276" w:lineRule="auto"/>
        <w:divId w:val="1064642108"/>
        <w:rPr>
          <w:rFonts w:ascii="Arial" w:eastAsia="Times New Roman" w:hAnsi="Arial" w:cs="Arial"/>
          <w:sz w:val="20"/>
          <w:szCs w:val="20"/>
          <w:lang w:val="en"/>
        </w:rPr>
      </w:pPr>
      <w:r w:rsidRPr="00024835">
        <w:rPr>
          <w:rFonts w:ascii="Arial" w:eastAsia="Times New Roman" w:hAnsi="Arial" w:cs="Arial"/>
          <w:sz w:val="20"/>
          <w:szCs w:val="20"/>
          <w:lang w:val="en"/>
        </w:rPr>
        <w:t xml:space="preserve">___ pN2: Metastasis greater than 2 cm, in a single lymph node; or multiple lymph nodes  </w:t>
      </w:r>
    </w:p>
    <w:p w14:paraId="44461DA3"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50EBBE72" w14:textId="77777777" w:rsidR="00635A5D" w:rsidRPr="00024835" w:rsidRDefault="00635A5D" w:rsidP="00024835">
      <w:pPr>
        <w:spacing w:after="0" w:line="276" w:lineRule="auto"/>
        <w:divId w:val="1603369481"/>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pM Category (required only if confirmed pathologically)  </w:t>
      </w:r>
    </w:p>
    <w:p w14:paraId="7EF5F925" w14:textId="77777777" w:rsidR="00635A5D" w:rsidRPr="00024835" w:rsidRDefault="00635A5D" w:rsidP="00024835">
      <w:pPr>
        <w:spacing w:after="0" w:line="276" w:lineRule="auto"/>
        <w:divId w:val="1658877693"/>
        <w:rPr>
          <w:rFonts w:ascii="Arial" w:eastAsia="Times New Roman" w:hAnsi="Arial" w:cs="Arial"/>
          <w:sz w:val="20"/>
          <w:szCs w:val="20"/>
          <w:lang w:val="en"/>
        </w:rPr>
      </w:pPr>
      <w:r w:rsidRPr="00024835">
        <w:rPr>
          <w:rFonts w:ascii="Arial" w:eastAsia="Times New Roman" w:hAnsi="Arial" w:cs="Arial"/>
          <w:sz w:val="20"/>
          <w:szCs w:val="20"/>
          <w:lang w:val="en"/>
        </w:rPr>
        <w:t xml:space="preserve">___ Not applicable - pM cannot be determined from the submitted specimen(s)  </w:t>
      </w:r>
    </w:p>
    <w:p w14:paraId="3D640990" w14:textId="77777777" w:rsidR="00635A5D" w:rsidRPr="00024835" w:rsidRDefault="00635A5D" w:rsidP="00024835">
      <w:pPr>
        <w:spacing w:after="0" w:line="276" w:lineRule="auto"/>
        <w:divId w:val="1999916089"/>
        <w:rPr>
          <w:rFonts w:ascii="Arial" w:eastAsia="Times New Roman" w:hAnsi="Arial" w:cs="Arial"/>
          <w:sz w:val="20"/>
          <w:szCs w:val="20"/>
          <w:lang w:val="en"/>
        </w:rPr>
      </w:pPr>
      <w:r w:rsidRPr="00024835">
        <w:rPr>
          <w:rFonts w:ascii="Arial" w:eastAsia="Times New Roman" w:hAnsi="Arial" w:cs="Arial"/>
          <w:sz w:val="20"/>
          <w:szCs w:val="20"/>
          <w:lang w:val="en"/>
        </w:rPr>
        <w:t xml:space="preserve">___ pM1: Distant metastasis  </w:t>
      </w:r>
    </w:p>
    <w:p w14:paraId="41CF9C60"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1544BDD2" w14:textId="77777777" w:rsidR="002E5F28" w:rsidRDefault="002E5F28">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54AED827" w14:textId="3D26D1A0" w:rsidR="00635A5D" w:rsidRPr="00024835" w:rsidRDefault="00635A5D" w:rsidP="00024835">
      <w:pPr>
        <w:spacing w:after="0" w:line="276" w:lineRule="auto"/>
        <w:divId w:val="1221282887"/>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ADDITIONAL FINDINGS  </w:t>
      </w:r>
    </w:p>
    <w:p w14:paraId="52A742BC"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75B7F5B8" w14:textId="2BDA8184" w:rsidR="00635A5D" w:rsidRPr="00024835" w:rsidRDefault="00635A5D" w:rsidP="00024835">
      <w:pPr>
        <w:spacing w:after="0" w:line="276" w:lineRule="auto"/>
        <w:divId w:val="1375353429"/>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+Associated Epithelial </w:t>
      </w:r>
      <w:r w:rsidR="00EC2D73" w:rsidRPr="00024835">
        <w:rPr>
          <w:rFonts w:ascii="Arial" w:eastAsia="Times New Roman" w:hAnsi="Arial" w:cs="Arial"/>
          <w:b/>
          <w:bCs/>
          <w:sz w:val="20"/>
          <w:szCs w:val="20"/>
          <w:lang w:val="en"/>
        </w:rPr>
        <w:t>Lesions (</w:t>
      </w:r>
      <w:r w:rsidRPr="00024835">
        <w:rPr>
          <w:rFonts w:ascii="Arial" w:eastAsia="Times New Roman" w:hAnsi="Arial" w:cs="Arial"/>
          <w:b/>
          <w:bCs/>
          <w:sz w:val="20"/>
          <w:szCs w:val="20"/>
          <w:lang w:val="en"/>
        </w:rPr>
        <w:t xml:space="preserve">select all that apply) </w:t>
      </w:r>
    </w:p>
    <w:p w14:paraId="2D5A825D" w14:textId="77777777" w:rsidR="00635A5D" w:rsidRPr="00024835" w:rsidRDefault="00635A5D" w:rsidP="00024835">
      <w:pPr>
        <w:spacing w:after="0" w:line="276" w:lineRule="auto"/>
        <w:divId w:val="1582180218"/>
        <w:rPr>
          <w:rFonts w:ascii="Arial" w:eastAsia="Times New Roman" w:hAnsi="Arial" w:cs="Arial"/>
          <w:sz w:val="20"/>
          <w:szCs w:val="20"/>
          <w:lang w:val="en"/>
        </w:rPr>
      </w:pPr>
      <w:r w:rsidRPr="00024835">
        <w:rPr>
          <w:rFonts w:ascii="Arial" w:eastAsia="Times New Roman" w:hAnsi="Arial" w:cs="Arial"/>
          <w:sz w:val="20"/>
          <w:szCs w:val="20"/>
          <w:lang w:val="en"/>
        </w:rPr>
        <w:lastRenderedPageBreak/>
        <w:t xml:space="preserve">___ None identified  </w:t>
      </w:r>
    </w:p>
    <w:p w14:paraId="044800A2" w14:textId="77777777" w:rsidR="00635A5D" w:rsidRPr="00024835" w:rsidRDefault="00635A5D" w:rsidP="00024835">
      <w:pPr>
        <w:spacing w:after="0" w:line="276" w:lineRule="auto"/>
        <w:divId w:val="396437593"/>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papilloma  </w:t>
      </w:r>
    </w:p>
    <w:p w14:paraId="594CE7F8" w14:textId="77777777" w:rsidR="00635A5D" w:rsidRPr="00024835" w:rsidRDefault="00635A5D" w:rsidP="00024835">
      <w:pPr>
        <w:spacing w:after="0" w:line="276" w:lineRule="auto"/>
        <w:divId w:val="1684210471"/>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papilloma, inverted type  </w:t>
      </w:r>
    </w:p>
    <w:p w14:paraId="766BF9DF" w14:textId="77777777" w:rsidR="00635A5D" w:rsidRPr="00024835" w:rsidRDefault="00635A5D" w:rsidP="00024835">
      <w:pPr>
        <w:spacing w:after="0" w:line="276" w:lineRule="auto"/>
        <w:divId w:val="1702438634"/>
        <w:rPr>
          <w:rFonts w:ascii="Arial" w:eastAsia="Times New Roman" w:hAnsi="Arial" w:cs="Arial"/>
          <w:sz w:val="20"/>
          <w:szCs w:val="20"/>
          <w:lang w:val="en"/>
        </w:rPr>
      </w:pPr>
      <w:r w:rsidRPr="00024835">
        <w:rPr>
          <w:rFonts w:ascii="Arial" w:eastAsia="Times New Roman" w:hAnsi="Arial" w:cs="Arial"/>
          <w:sz w:val="20"/>
          <w:szCs w:val="20"/>
          <w:lang w:val="en"/>
        </w:rPr>
        <w:t xml:space="preserve">___ Papillary urothelial neoplasm, low malignant potential (PUNLMP)  </w:t>
      </w:r>
    </w:p>
    <w:p w14:paraId="275DC59E" w14:textId="77777777" w:rsidR="00635A5D" w:rsidRPr="00024835" w:rsidRDefault="00635A5D" w:rsidP="00024835">
      <w:pPr>
        <w:spacing w:after="0" w:line="276" w:lineRule="auto"/>
        <w:divId w:val="55128189"/>
        <w:rPr>
          <w:rFonts w:ascii="Arial" w:eastAsia="Times New Roman" w:hAnsi="Arial" w:cs="Arial"/>
          <w:sz w:val="20"/>
          <w:szCs w:val="20"/>
          <w:lang w:val="en"/>
        </w:rPr>
      </w:pPr>
      <w:r w:rsidRPr="00024835">
        <w:rPr>
          <w:rFonts w:ascii="Arial" w:eastAsia="Times New Roman" w:hAnsi="Arial" w:cs="Arial"/>
          <w:sz w:val="20"/>
          <w:szCs w:val="20"/>
          <w:lang w:val="en"/>
        </w:rPr>
        <w:t xml:space="preserve">___ Urothelial dysplasia  </w:t>
      </w:r>
    </w:p>
    <w:p w14:paraId="5372FD90" w14:textId="77777777" w:rsidR="00635A5D" w:rsidRPr="00024835" w:rsidRDefault="00635A5D" w:rsidP="00024835">
      <w:pPr>
        <w:spacing w:after="0" w:line="276" w:lineRule="auto"/>
        <w:divId w:val="1382024579"/>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7D765BDE" w14:textId="77777777" w:rsidR="00635A5D" w:rsidRPr="00024835" w:rsidRDefault="00635A5D" w:rsidP="00024835">
      <w:pPr>
        <w:spacing w:after="0" w:line="276" w:lineRule="auto"/>
        <w:divId w:val="2068213423"/>
        <w:rPr>
          <w:rFonts w:ascii="Arial" w:eastAsia="Times New Roman" w:hAnsi="Arial" w:cs="Arial"/>
          <w:sz w:val="20"/>
          <w:szCs w:val="20"/>
          <w:lang w:val="en"/>
        </w:rPr>
      </w:pPr>
      <w:r w:rsidRPr="00024835">
        <w:rPr>
          <w:rFonts w:ascii="Arial" w:eastAsia="Times New Roman" w:hAnsi="Arial" w:cs="Arial"/>
          <w:sz w:val="20"/>
          <w:szCs w:val="20"/>
          <w:lang w:val="en"/>
        </w:rPr>
        <w:t xml:space="preserve">___ Cannot be determined: _________________ </w:t>
      </w:r>
    </w:p>
    <w:p w14:paraId="40AF5CB1"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2283D4AF" w14:textId="494E2ABC" w:rsidR="00635A5D" w:rsidRPr="00024835" w:rsidRDefault="00635A5D" w:rsidP="00024835">
      <w:pPr>
        <w:spacing w:after="0" w:line="276" w:lineRule="auto"/>
        <w:divId w:val="1399329156"/>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+Additional </w:t>
      </w:r>
      <w:r w:rsidR="00EC2D73" w:rsidRPr="00024835">
        <w:rPr>
          <w:rFonts w:ascii="Arial" w:eastAsia="Times New Roman" w:hAnsi="Arial" w:cs="Arial"/>
          <w:b/>
          <w:bCs/>
          <w:sz w:val="20"/>
          <w:szCs w:val="20"/>
          <w:lang w:val="en"/>
        </w:rPr>
        <w:t>Findings (</w:t>
      </w:r>
      <w:r w:rsidRPr="00024835">
        <w:rPr>
          <w:rFonts w:ascii="Arial" w:eastAsia="Times New Roman" w:hAnsi="Arial" w:cs="Arial"/>
          <w:b/>
          <w:bCs/>
          <w:sz w:val="20"/>
          <w:szCs w:val="20"/>
          <w:lang w:val="en"/>
        </w:rPr>
        <w:t xml:space="preserve">select all that apply) </w:t>
      </w:r>
    </w:p>
    <w:p w14:paraId="36830402" w14:textId="77777777" w:rsidR="00635A5D" w:rsidRPr="00024835" w:rsidRDefault="00635A5D" w:rsidP="00024835">
      <w:pPr>
        <w:spacing w:after="0" w:line="276" w:lineRule="auto"/>
        <w:divId w:val="2081561654"/>
        <w:rPr>
          <w:rFonts w:ascii="Arial" w:eastAsia="Times New Roman" w:hAnsi="Arial" w:cs="Arial"/>
          <w:sz w:val="20"/>
          <w:szCs w:val="20"/>
          <w:lang w:val="en"/>
        </w:rPr>
      </w:pPr>
      <w:r w:rsidRPr="00024835">
        <w:rPr>
          <w:rFonts w:ascii="Arial" w:eastAsia="Times New Roman" w:hAnsi="Arial" w:cs="Arial"/>
          <w:sz w:val="20"/>
          <w:szCs w:val="20"/>
          <w:lang w:val="en"/>
        </w:rPr>
        <w:t xml:space="preserve">___ Inflammation / regenerative changes  </w:t>
      </w:r>
    </w:p>
    <w:p w14:paraId="5B3D90AC" w14:textId="77777777" w:rsidR="00635A5D" w:rsidRPr="00024835" w:rsidRDefault="00635A5D" w:rsidP="00024835">
      <w:pPr>
        <w:spacing w:after="0" w:line="276" w:lineRule="auto"/>
        <w:divId w:val="1584727029"/>
        <w:rPr>
          <w:rFonts w:ascii="Arial" w:eastAsia="Times New Roman" w:hAnsi="Arial" w:cs="Arial"/>
          <w:sz w:val="20"/>
          <w:szCs w:val="20"/>
          <w:lang w:val="en"/>
        </w:rPr>
      </w:pPr>
      <w:r w:rsidRPr="00024835">
        <w:rPr>
          <w:rFonts w:ascii="Arial" w:eastAsia="Times New Roman" w:hAnsi="Arial" w:cs="Arial"/>
          <w:sz w:val="20"/>
          <w:szCs w:val="20"/>
          <w:lang w:val="en"/>
        </w:rPr>
        <w:t xml:space="preserve">___ Therapy-related changes (specify): _________________ </w:t>
      </w:r>
    </w:p>
    <w:p w14:paraId="63E40F6B" w14:textId="77777777" w:rsidR="00635A5D" w:rsidRPr="00024835" w:rsidRDefault="00635A5D" w:rsidP="00024835">
      <w:pPr>
        <w:spacing w:after="0" w:line="276" w:lineRule="auto"/>
        <w:divId w:val="1401517060"/>
        <w:rPr>
          <w:rFonts w:ascii="Arial" w:eastAsia="Times New Roman" w:hAnsi="Arial" w:cs="Arial"/>
          <w:sz w:val="20"/>
          <w:szCs w:val="20"/>
          <w:lang w:val="en"/>
        </w:rPr>
      </w:pPr>
      <w:r w:rsidRPr="00024835">
        <w:rPr>
          <w:rFonts w:ascii="Arial" w:eastAsia="Times New Roman" w:hAnsi="Arial" w:cs="Arial"/>
          <w:sz w:val="20"/>
          <w:szCs w:val="20"/>
          <w:lang w:val="en"/>
        </w:rPr>
        <w:t xml:space="preserve">___ Cautery artifact  </w:t>
      </w:r>
    </w:p>
    <w:p w14:paraId="3F305C28" w14:textId="77777777" w:rsidR="00635A5D" w:rsidRPr="00024835" w:rsidRDefault="00635A5D" w:rsidP="00024835">
      <w:pPr>
        <w:spacing w:after="0" w:line="276" w:lineRule="auto"/>
        <w:divId w:val="1628051218"/>
        <w:rPr>
          <w:rFonts w:ascii="Arial" w:eastAsia="Times New Roman" w:hAnsi="Arial" w:cs="Arial"/>
          <w:sz w:val="20"/>
          <w:szCs w:val="20"/>
          <w:lang w:val="en"/>
        </w:rPr>
      </w:pPr>
      <w:r w:rsidRPr="00024835">
        <w:rPr>
          <w:rFonts w:ascii="Arial" w:eastAsia="Times New Roman" w:hAnsi="Arial" w:cs="Arial"/>
          <w:sz w:val="20"/>
          <w:szCs w:val="20"/>
          <w:lang w:val="en"/>
        </w:rPr>
        <w:t xml:space="preserve">___ </w:t>
      </w:r>
      <w:proofErr w:type="spellStart"/>
      <w:r w:rsidRPr="00024835">
        <w:rPr>
          <w:rFonts w:ascii="Arial" w:eastAsia="Times New Roman" w:hAnsi="Arial" w:cs="Arial"/>
          <w:sz w:val="20"/>
          <w:szCs w:val="20"/>
          <w:lang w:val="en"/>
        </w:rPr>
        <w:t>Ureteritis</w:t>
      </w:r>
      <w:proofErr w:type="spellEnd"/>
      <w:r w:rsidRPr="00024835">
        <w:rPr>
          <w:rFonts w:ascii="Arial" w:eastAsia="Times New Roman" w:hAnsi="Arial" w:cs="Arial"/>
          <w:sz w:val="20"/>
          <w:szCs w:val="20"/>
          <w:lang w:val="en"/>
        </w:rPr>
        <w:t xml:space="preserve"> cystica et </w:t>
      </w:r>
      <w:proofErr w:type="spellStart"/>
      <w:r w:rsidRPr="00024835">
        <w:rPr>
          <w:rFonts w:ascii="Arial" w:eastAsia="Times New Roman" w:hAnsi="Arial" w:cs="Arial"/>
          <w:sz w:val="20"/>
          <w:szCs w:val="20"/>
          <w:lang w:val="en"/>
        </w:rPr>
        <w:t>glandularis</w:t>
      </w:r>
      <w:proofErr w:type="spellEnd"/>
      <w:r w:rsidRPr="00024835">
        <w:rPr>
          <w:rFonts w:ascii="Arial" w:eastAsia="Times New Roman" w:hAnsi="Arial" w:cs="Arial"/>
          <w:sz w:val="20"/>
          <w:szCs w:val="20"/>
          <w:lang w:val="en"/>
        </w:rPr>
        <w:t xml:space="preserve">  </w:t>
      </w:r>
    </w:p>
    <w:p w14:paraId="3D4C2DAB" w14:textId="77777777" w:rsidR="00635A5D" w:rsidRPr="00024835" w:rsidRDefault="00635A5D" w:rsidP="00024835">
      <w:pPr>
        <w:spacing w:after="0" w:line="276" w:lineRule="auto"/>
        <w:divId w:val="173614711"/>
        <w:rPr>
          <w:rFonts w:ascii="Arial" w:eastAsia="Times New Roman" w:hAnsi="Arial" w:cs="Arial"/>
          <w:sz w:val="20"/>
          <w:szCs w:val="20"/>
          <w:lang w:val="en"/>
        </w:rPr>
      </w:pPr>
      <w:r w:rsidRPr="00024835">
        <w:rPr>
          <w:rFonts w:ascii="Arial" w:eastAsia="Times New Roman" w:hAnsi="Arial" w:cs="Arial"/>
          <w:sz w:val="20"/>
          <w:szCs w:val="20"/>
          <w:lang w:val="en"/>
        </w:rPr>
        <w:t xml:space="preserve">___ Non-keratinizing squamous metaplasia  </w:t>
      </w:r>
    </w:p>
    <w:p w14:paraId="2E80C95F" w14:textId="77777777" w:rsidR="00635A5D" w:rsidRPr="00024835" w:rsidRDefault="00635A5D" w:rsidP="00024835">
      <w:pPr>
        <w:spacing w:after="0" w:line="276" w:lineRule="auto"/>
        <w:divId w:val="1228371544"/>
        <w:rPr>
          <w:rFonts w:ascii="Arial" w:eastAsia="Times New Roman" w:hAnsi="Arial" w:cs="Arial"/>
          <w:sz w:val="20"/>
          <w:szCs w:val="20"/>
          <w:lang w:val="en"/>
        </w:rPr>
      </w:pPr>
      <w:r w:rsidRPr="00024835">
        <w:rPr>
          <w:rFonts w:ascii="Arial" w:eastAsia="Times New Roman" w:hAnsi="Arial" w:cs="Arial"/>
          <w:sz w:val="20"/>
          <w:szCs w:val="20"/>
          <w:lang w:val="en"/>
        </w:rPr>
        <w:t xml:space="preserve">___ Keratinizing squamous metaplasia  </w:t>
      </w:r>
    </w:p>
    <w:p w14:paraId="1DBA0998" w14:textId="77777777" w:rsidR="00635A5D" w:rsidRPr="00024835" w:rsidRDefault="00635A5D" w:rsidP="00024835">
      <w:pPr>
        <w:spacing w:after="0" w:line="276" w:lineRule="auto"/>
        <w:divId w:val="741679172"/>
        <w:rPr>
          <w:rFonts w:ascii="Arial" w:eastAsia="Times New Roman" w:hAnsi="Arial" w:cs="Arial"/>
          <w:sz w:val="20"/>
          <w:szCs w:val="20"/>
          <w:lang w:val="en"/>
        </w:rPr>
      </w:pPr>
      <w:r w:rsidRPr="00024835">
        <w:rPr>
          <w:rFonts w:ascii="Arial" w:eastAsia="Times New Roman" w:hAnsi="Arial" w:cs="Arial"/>
          <w:sz w:val="20"/>
          <w:szCs w:val="20"/>
          <w:lang w:val="en"/>
        </w:rPr>
        <w:t xml:space="preserve">___ Intestinal metaplasia  </w:t>
      </w:r>
    </w:p>
    <w:p w14:paraId="050EDC05" w14:textId="77777777" w:rsidR="00635A5D" w:rsidRPr="00024835" w:rsidRDefault="00635A5D" w:rsidP="00024835">
      <w:pPr>
        <w:spacing w:after="0" w:line="276" w:lineRule="auto"/>
        <w:divId w:val="1484538852"/>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261B7074"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05B5D44E" w14:textId="77777777" w:rsidR="00635A5D" w:rsidRPr="00024835" w:rsidRDefault="00635A5D" w:rsidP="00024835">
      <w:pPr>
        <w:spacing w:after="0" w:line="276" w:lineRule="auto"/>
        <w:divId w:val="370154037"/>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Pathologic Findings in Ipsilateral Non-neoplastic Renal Tissue (Note </w:t>
      </w:r>
      <w:hyperlink w:anchor="N12744" w:tgtFrame="_top" w:history="1">
        <w:r w:rsidRPr="00024835">
          <w:rPr>
            <w:rStyle w:val="Hyperlink"/>
            <w:rFonts w:ascii="Arial" w:eastAsia="Times New Roman" w:hAnsi="Arial" w:cs="Arial"/>
            <w:b/>
            <w:bCs/>
            <w:sz w:val="20"/>
            <w:szCs w:val="20"/>
            <w:lang w:val="en"/>
          </w:rPr>
          <w:t>I</w:t>
        </w:r>
      </w:hyperlink>
      <w:r w:rsidRPr="00024835">
        <w:rPr>
          <w:rFonts w:ascii="Arial" w:eastAsia="Times New Roman" w:hAnsi="Arial" w:cs="Arial"/>
          <w:b/>
          <w:bCs/>
          <w:sz w:val="20"/>
          <w:szCs w:val="20"/>
          <w:lang w:val="en"/>
        </w:rPr>
        <w:t xml:space="preserve">) (select all that apply) </w:t>
      </w:r>
    </w:p>
    <w:p w14:paraId="2B9E76B9" w14:textId="77777777" w:rsidR="00635A5D" w:rsidRPr="00024835" w:rsidRDefault="00635A5D" w:rsidP="00024835">
      <w:pPr>
        <w:spacing w:after="0" w:line="276" w:lineRule="auto"/>
        <w:divId w:val="48458336"/>
        <w:rPr>
          <w:rFonts w:ascii="Arial" w:eastAsia="Times New Roman" w:hAnsi="Arial" w:cs="Arial"/>
          <w:sz w:val="20"/>
          <w:szCs w:val="20"/>
          <w:lang w:val="en"/>
        </w:rPr>
      </w:pPr>
      <w:r w:rsidRPr="00024835">
        <w:rPr>
          <w:rFonts w:ascii="Arial" w:eastAsia="Times New Roman" w:hAnsi="Arial" w:cs="Arial"/>
          <w:sz w:val="20"/>
          <w:szCs w:val="20"/>
          <w:lang w:val="en"/>
        </w:rPr>
        <w:t xml:space="preserve">___ No or insufficient renal parenchyma  </w:t>
      </w:r>
    </w:p>
    <w:p w14:paraId="793D6E7F" w14:textId="77777777" w:rsidR="00635A5D" w:rsidRPr="00024835" w:rsidRDefault="00635A5D" w:rsidP="00024835">
      <w:pPr>
        <w:spacing w:after="0" w:line="276" w:lineRule="auto"/>
        <w:divId w:val="2073381573"/>
        <w:rPr>
          <w:rFonts w:ascii="Arial" w:eastAsia="Times New Roman" w:hAnsi="Arial" w:cs="Arial"/>
          <w:sz w:val="20"/>
          <w:szCs w:val="20"/>
          <w:lang w:val="en"/>
        </w:rPr>
      </w:pPr>
      <w:r w:rsidRPr="00024835">
        <w:rPr>
          <w:rFonts w:ascii="Arial" w:eastAsia="Times New Roman" w:hAnsi="Arial" w:cs="Arial"/>
          <w:sz w:val="20"/>
          <w:szCs w:val="20"/>
          <w:lang w:val="en"/>
        </w:rPr>
        <w:t xml:space="preserve">___ None identified  </w:t>
      </w:r>
    </w:p>
    <w:p w14:paraId="44C4EF6E" w14:textId="77777777" w:rsidR="00635A5D" w:rsidRPr="00024835" w:rsidRDefault="00635A5D" w:rsidP="00024835">
      <w:pPr>
        <w:spacing w:after="0" w:line="276" w:lineRule="auto"/>
        <w:divId w:val="287398555"/>
        <w:rPr>
          <w:rFonts w:ascii="Arial" w:eastAsia="Times New Roman" w:hAnsi="Arial" w:cs="Arial"/>
          <w:sz w:val="20"/>
          <w:szCs w:val="20"/>
          <w:lang w:val="en"/>
        </w:rPr>
      </w:pPr>
      <w:r w:rsidRPr="00024835">
        <w:rPr>
          <w:rFonts w:ascii="Arial" w:eastAsia="Times New Roman" w:hAnsi="Arial" w:cs="Arial"/>
          <w:sz w:val="20"/>
          <w:szCs w:val="20"/>
          <w:lang w:val="en"/>
        </w:rPr>
        <w:t xml:space="preserve">___ Glomerular disease (specify type): _________________ </w:t>
      </w:r>
    </w:p>
    <w:p w14:paraId="52221B03" w14:textId="77777777" w:rsidR="00635A5D" w:rsidRPr="00024835" w:rsidRDefault="00635A5D" w:rsidP="00024835">
      <w:pPr>
        <w:spacing w:after="0" w:line="276" w:lineRule="auto"/>
        <w:divId w:val="171799508"/>
        <w:rPr>
          <w:rFonts w:ascii="Arial" w:eastAsia="Times New Roman" w:hAnsi="Arial" w:cs="Arial"/>
          <w:sz w:val="20"/>
          <w:szCs w:val="20"/>
          <w:lang w:val="en"/>
        </w:rPr>
      </w:pPr>
      <w:r w:rsidRPr="00024835">
        <w:rPr>
          <w:rFonts w:ascii="Arial" w:eastAsia="Times New Roman" w:hAnsi="Arial" w:cs="Arial"/>
          <w:sz w:val="20"/>
          <w:szCs w:val="20"/>
          <w:lang w:val="en"/>
        </w:rPr>
        <w:t xml:space="preserve">___ Tubulointerstitial disease (specify type): _________________ </w:t>
      </w:r>
    </w:p>
    <w:p w14:paraId="017329F2" w14:textId="77777777" w:rsidR="00635A5D" w:rsidRPr="00024835" w:rsidRDefault="00635A5D" w:rsidP="00024835">
      <w:pPr>
        <w:spacing w:after="0" w:line="276" w:lineRule="auto"/>
        <w:divId w:val="955719821"/>
        <w:rPr>
          <w:rFonts w:ascii="Arial" w:eastAsia="Times New Roman" w:hAnsi="Arial" w:cs="Arial"/>
          <w:sz w:val="20"/>
          <w:szCs w:val="20"/>
          <w:lang w:val="en"/>
        </w:rPr>
      </w:pPr>
      <w:r w:rsidRPr="00024835">
        <w:rPr>
          <w:rFonts w:ascii="Arial" w:eastAsia="Times New Roman" w:hAnsi="Arial" w:cs="Arial"/>
          <w:sz w:val="20"/>
          <w:szCs w:val="20"/>
          <w:lang w:val="en"/>
        </w:rPr>
        <w:t xml:space="preserve">___ Vascular disease (specify type): _________________ </w:t>
      </w:r>
    </w:p>
    <w:p w14:paraId="3A1CD2F3" w14:textId="77777777" w:rsidR="00635A5D" w:rsidRPr="00024835" w:rsidRDefault="00635A5D" w:rsidP="00024835">
      <w:pPr>
        <w:spacing w:after="0" w:line="276" w:lineRule="auto"/>
        <w:divId w:val="1370030762"/>
        <w:rPr>
          <w:rFonts w:ascii="Arial" w:eastAsia="Times New Roman" w:hAnsi="Arial" w:cs="Arial"/>
          <w:sz w:val="20"/>
          <w:szCs w:val="20"/>
          <w:lang w:val="en"/>
        </w:rPr>
      </w:pPr>
      <w:r w:rsidRPr="00024835">
        <w:rPr>
          <w:rFonts w:ascii="Arial" w:eastAsia="Times New Roman" w:hAnsi="Arial" w:cs="Arial"/>
          <w:sz w:val="20"/>
          <w:szCs w:val="20"/>
          <w:lang w:val="en"/>
        </w:rPr>
        <w:t xml:space="preserve">___ Inflammation (specify type): _________________ </w:t>
      </w:r>
    </w:p>
    <w:p w14:paraId="7ED58A4B" w14:textId="77777777" w:rsidR="00635A5D" w:rsidRPr="00024835" w:rsidRDefault="00635A5D" w:rsidP="00024835">
      <w:pPr>
        <w:spacing w:after="0" w:line="276" w:lineRule="auto"/>
        <w:divId w:val="1323854261"/>
        <w:rPr>
          <w:rFonts w:ascii="Arial" w:eastAsia="Times New Roman" w:hAnsi="Arial" w:cs="Arial"/>
          <w:sz w:val="20"/>
          <w:szCs w:val="20"/>
          <w:lang w:val="en"/>
        </w:rPr>
      </w:pPr>
      <w:r w:rsidRPr="00024835">
        <w:rPr>
          <w:rFonts w:ascii="Arial" w:eastAsia="Times New Roman" w:hAnsi="Arial" w:cs="Arial"/>
          <w:sz w:val="20"/>
          <w:szCs w:val="20"/>
          <w:lang w:val="en"/>
        </w:rPr>
        <w:t xml:space="preserve">___ Other (specify): _________________ </w:t>
      </w:r>
    </w:p>
    <w:p w14:paraId="612758A1"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3D7FFC38" w14:textId="77777777" w:rsidR="00635A5D" w:rsidRPr="00024835" w:rsidRDefault="00635A5D" w:rsidP="00024835">
      <w:pPr>
        <w:spacing w:after="0" w:line="276" w:lineRule="auto"/>
        <w:divId w:val="1917202824"/>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COMMENTS  </w:t>
      </w:r>
    </w:p>
    <w:p w14:paraId="71FBC11D" w14:textId="77777777" w:rsidR="00635A5D" w:rsidRPr="00024835" w:rsidRDefault="00635A5D" w:rsidP="00024835">
      <w:pPr>
        <w:spacing w:after="0" w:line="276" w:lineRule="auto"/>
        <w:divId w:val="1981302484"/>
        <w:rPr>
          <w:rFonts w:ascii="Arial" w:eastAsia="Times New Roman" w:hAnsi="Arial" w:cs="Arial"/>
          <w:sz w:val="20"/>
          <w:szCs w:val="20"/>
          <w:lang w:val="en"/>
        </w:rPr>
      </w:pPr>
    </w:p>
    <w:p w14:paraId="622C6E65" w14:textId="77777777" w:rsidR="00635A5D" w:rsidRPr="00024835" w:rsidRDefault="00635A5D" w:rsidP="00024835">
      <w:pPr>
        <w:spacing w:after="0" w:line="276" w:lineRule="auto"/>
        <w:divId w:val="1065179397"/>
        <w:rPr>
          <w:rFonts w:ascii="Arial" w:eastAsia="Times New Roman" w:hAnsi="Arial" w:cs="Arial"/>
          <w:b/>
          <w:bCs/>
          <w:sz w:val="20"/>
          <w:szCs w:val="20"/>
          <w:lang w:val="en"/>
        </w:rPr>
      </w:pPr>
      <w:r w:rsidRPr="00024835">
        <w:rPr>
          <w:rFonts w:ascii="Arial" w:eastAsia="Times New Roman" w:hAnsi="Arial" w:cs="Arial"/>
          <w:b/>
          <w:bCs/>
          <w:sz w:val="20"/>
          <w:szCs w:val="20"/>
          <w:lang w:val="en"/>
        </w:rPr>
        <w:t xml:space="preserve">Comment(s): _________________ </w:t>
      </w:r>
    </w:p>
    <w:p w14:paraId="5D93F214" w14:textId="77777777" w:rsidR="00635A5D" w:rsidRPr="00024835" w:rsidRDefault="00635A5D" w:rsidP="00024835">
      <w:pPr>
        <w:pageBreakBefore/>
        <w:spacing w:after="0" w:line="276" w:lineRule="auto"/>
        <w:divId w:val="1081752894"/>
        <w:rPr>
          <w:rFonts w:ascii="Arial" w:eastAsia="Times New Roman" w:hAnsi="Arial" w:cs="Arial"/>
          <w:b/>
          <w:bCs/>
          <w:sz w:val="20"/>
          <w:szCs w:val="20"/>
          <w:lang w:val="en"/>
        </w:rPr>
      </w:pPr>
      <w:r w:rsidRPr="00024835">
        <w:rPr>
          <w:rFonts w:ascii="Arial" w:eastAsia="Times New Roman" w:hAnsi="Arial" w:cs="Arial"/>
          <w:b/>
          <w:bCs/>
          <w:sz w:val="20"/>
          <w:szCs w:val="20"/>
          <w:lang w:val="en"/>
        </w:rPr>
        <w:lastRenderedPageBreak/>
        <w:t>Explanatory Notes</w:t>
      </w:r>
    </w:p>
    <w:p w14:paraId="1A6C5C61" w14:textId="77777777" w:rsidR="00024835" w:rsidRDefault="00024835" w:rsidP="00024835">
      <w:pPr>
        <w:spacing w:after="0" w:line="276" w:lineRule="auto"/>
        <w:divId w:val="94446707"/>
        <w:rPr>
          <w:rFonts w:ascii="Arial" w:eastAsia="Times New Roman" w:hAnsi="Arial" w:cs="Arial"/>
          <w:b/>
          <w:bCs/>
          <w:sz w:val="20"/>
          <w:szCs w:val="20"/>
          <w:lang w:val="en"/>
        </w:rPr>
      </w:pPr>
      <w:bookmarkStart w:id="0" w:name="N12736"/>
    </w:p>
    <w:p w14:paraId="0DAB52C0" w14:textId="77777777" w:rsidR="00024835" w:rsidRDefault="00635A5D" w:rsidP="00212C8F">
      <w:pPr>
        <w:spacing w:after="0" w:line="276" w:lineRule="auto"/>
        <w:jc w:val="both"/>
        <w:divId w:val="94446707"/>
        <w:rPr>
          <w:rFonts w:ascii="Arial" w:eastAsia="Times New Roman" w:hAnsi="Arial" w:cs="Arial"/>
          <w:b/>
          <w:bCs/>
          <w:sz w:val="20"/>
          <w:szCs w:val="20"/>
          <w:lang w:val="en"/>
        </w:rPr>
      </w:pPr>
      <w:r w:rsidRPr="00024835">
        <w:rPr>
          <w:rFonts w:ascii="Arial" w:eastAsia="Times New Roman" w:hAnsi="Arial" w:cs="Arial"/>
          <w:b/>
          <w:bCs/>
          <w:sz w:val="20"/>
          <w:szCs w:val="20"/>
          <w:lang w:val="en"/>
        </w:rPr>
        <w:t>A. Procedure</w:t>
      </w:r>
      <w:bookmarkEnd w:id="0"/>
    </w:p>
    <w:p w14:paraId="6EEE5911" w14:textId="77777777" w:rsidR="00024835"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A relevant history is important for interpretation of all upper urinary tract (renal pelvis and ureter) specimens. A history of renal stones, recent urinary tract procedures, infections, or obstruction can influence the interpretation of random biopsies obtained from patients with hematuria. Any neoplasms previously diagnosed should be specified, including the histologic type, primary site, and histologic grade. Primary tumors may be associated with hereditary nonpolyposis colon cancer (HNPCC) syndrome (Lynch syndrome). Renal pelvic tumors are more often seen in analgesic abusers, who often have analgesic nephropathy, including papillary necrosis. If prior therapy has been given, it should be described (systemic or intravesical chemotherapy, immunotherapy, radiation, etc.). The method of collection and date also should be specified in urine cytology specimens. Cytologic specimens from the ureter or renal pelvis may be over-interpreted if their site of sampling is not stated.</w:t>
      </w:r>
    </w:p>
    <w:p w14:paraId="34E988DA" w14:textId="77777777" w:rsidR="00024835" w:rsidRDefault="00024835" w:rsidP="00212C8F">
      <w:pPr>
        <w:spacing w:after="0" w:line="276" w:lineRule="auto"/>
        <w:jc w:val="both"/>
        <w:divId w:val="94446707"/>
        <w:rPr>
          <w:rFonts w:ascii="Arial" w:hAnsi="Arial" w:cs="Arial"/>
          <w:sz w:val="20"/>
          <w:szCs w:val="20"/>
          <w:lang w:val="en"/>
        </w:rPr>
      </w:pPr>
    </w:p>
    <w:p w14:paraId="23D720A1" w14:textId="77777777" w:rsidR="00024835" w:rsidRDefault="00635A5D" w:rsidP="00212C8F">
      <w:pPr>
        <w:spacing w:after="0" w:line="276" w:lineRule="auto"/>
        <w:jc w:val="both"/>
        <w:divId w:val="94446707"/>
        <w:rPr>
          <w:rFonts w:ascii="Arial" w:hAnsi="Arial" w:cs="Arial"/>
          <w:sz w:val="20"/>
          <w:szCs w:val="20"/>
          <w:lang w:val="en"/>
        </w:rPr>
      </w:pPr>
      <w:r w:rsidRPr="00024835">
        <w:rPr>
          <w:rFonts w:ascii="Arial" w:hAnsi="Arial" w:cs="Arial"/>
          <w:b/>
          <w:bCs/>
          <w:sz w:val="20"/>
          <w:szCs w:val="20"/>
          <w:u w:val="single"/>
          <w:lang w:val="en"/>
        </w:rPr>
        <w:t>Sections for Microscopic Evaluation</w:t>
      </w:r>
    </w:p>
    <w:p w14:paraId="6F4D9A47" w14:textId="77777777" w:rsidR="00024835"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The length and diameter of the intact ureter is recorded, with a search for a mass by palpation and visual inspection. Proximal and distal cross-section margins are taken, and the outer aspect of the ureter is inked. The ureter is then opened longitudinally and assessed for mucosal abnormalities. After fixation in 10% formalin, sections are taken to demonstrate the deepest invasion of any lesion(s). At least one section of the uninvolved ureter should be submitted.</w:t>
      </w:r>
    </w:p>
    <w:p w14:paraId="0A281A0E" w14:textId="77777777" w:rsidR="00024835" w:rsidRDefault="00024835" w:rsidP="00212C8F">
      <w:pPr>
        <w:spacing w:after="0" w:line="276" w:lineRule="auto"/>
        <w:jc w:val="both"/>
        <w:divId w:val="94446707"/>
        <w:rPr>
          <w:rFonts w:ascii="Arial" w:hAnsi="Arial" w:cs="Arial"/>
          <w:sz w:val="20"/>
          <w:szCs w:val="20"/>
          <w:lang w:val="en"/>
        </w:rPr>
      </w:pPr>
    </w:p>
    <w:p w14:paraId="51E74A34" w14:textId="77777777" w:rsidR="00024835" w:rsidRDefault="00635A5D" w:rsidP="00212C8F">
      <w:pPr>
        <w:spacing w:after="0" w:line="276" w:lineRule="auto"/>
        <w:jc w:val="both"/>
        <w:divId w:val="94446707"/>
        <w:rPr>
          <w:rFonts w:ascii="Arial" w:hAnsi="Arial" w:cs="Arial"/>
          <w:sz w:val="20"/>
          <w:szCs w:val="20"/>
          <w:lang w:val="en"/>
        </w:rPr>
      </w:pPr>
      <w:r w:rsidRPr="00024835">
        <w:rPr>
          <w:rFonts w:ascii="Arial" w:hAnsi="Arial" w:cs="Arial"/>
          <w:b/>
          <w:bCs/>
          <w:sz w:val="20"/>
          <w:szCs w:val="20"/>
          <w:lang w:val="en"/>
        </w:rPr>
        <w:t>Radical nephroureterectomy with bladder cuff </w:t>
      </w:r>
    </w:p>
    <w:p w14:paraId="17262527" w14:textId="77777777" w:rsidR="00024835"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 xml:space="preserve">The outer surface is inked, and the ureter is opened longitudinally. Gross examination and sampling should document the relationship of tumor to adjacent renal parenchyma, </w:t>
      </w:r>
      <w:proofErr w:type="spellStart"/>
      <w:r w:rsidRPr="00024835">
        <w:rPr>
          <w:rFonts w:ascii="Arial" w:hAnsi="Arial" w:cs="Arial"/>
          <w:sz w:val="20"/>
          <w:szCs w:val="20"/>
          <w:lang w:val="en"/>
        </w:rPr>
        <w:t>peripelvic</w:t>
      </w:r>
      <w:proofErr w:type="spellEnd"/>
      <w:r w:rsidRPr="00024835">
        <w:rPr>
          <w:rFonts w:ascii="Arial" w:hAnsi="Arial" w:cs="Arial"/>
          <w:sz w:val="20"/>
          <w:szCs w:val="20"/>
          <w:lang w:val="en"/>
        </w:rPr>
        <w:t xml:space="preserve"> fat, nearest soft tissue margin, and ureter. Sections of grossly unremarkable kidney, pelvis, and ureter should be obtained. The important urothelial margin is the urinary bladder cuff, which is best sampled after fixation as perpendicular sections that include the adjoining ureter.</w:t>
      </w:r>
      <w:bookmarkStart w:id="1" w:name="N12737"/>
    </w:p>
    <w:p w14:paraId="2726454F" w14:textId="77777777" w:rsidR="00024835" w:rsidRDefault="00024835" w:rsidP="00212C8F">
      <w:pPr>
        <w:spacing w:after="0" w:line="276" w:lineRule="auto"/>
        <w:jc w:val="both"/>
        <w:divId w:val="94446707"/>
        <w:rPr>
          <w:rFonts w:ascii="Arial" w:hAnsi="Arial" w:cs="Arial"/>
          <w:sz w:val="20"/>
          <w:szCs w:val="20"/>
          <w:lang w:val="en"/>
        </w:rPr>
      </w:pPr>
    </w:p>
    <w:p w14:paraId="19AB36F3" w14:textId="77777777" w:rsidR="00024835" w:rsidRDefault="00635A5D" w:rsidP="00212C8F">
      <w:pPr>
        <w:spacing w:after="0" w:line="276" w:lineRule="auto"/>
        <w:jc w:val="both"/>
        <w:divId w:val="94446707"/>
        <w:rPr>
          <w:rFonts w:ascii="Arial" w:eastAsia="Times New Roman" w:hAnsi="Arial" w:cs="Arial"/>
          <w:b/>
          <w:bCs/>
          <w:sz w:val="20"/>
          <w:szCs w:val="20"/>
          <w:lang w:val="en"/>
        </w:rPr>
      </w:pPr>
      <w:r w:rsidRPr="00024835">
        <w:rPr>
          <w:rFonts w:ascii="Arial" w:eastAsia="Times New Roman" w:hAnsi="Arial" w:cs="Arial"/>
          <w:b/>
          <w:bCs/>
          <w:sz w:val="20"/>
          <w:szCs w:val="20"/>
          <w:lang w:val="en"/>
        </w:rPr>
        <w:t>B. Histologic Type</w:t>
      </w:r>
      <w:bookmarkEnd w:id="1"/>
    </w:p>
    <w:p w14:paraId="662A3DCC" w14:textId="77777777" w:rsidR="00024835"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Like the urinary bladder, the vast majority (more than 95%) of carcinomas of the renal pelvis and ureter are urothelial in origin.</w:t>
      </w:r>
      <w:hyperlink w:anchor="R67799" w:tgtFrame="_top" w:tooltip="WHO Classification of Tumours Editorial Board. &amp;lt;em&amp;gt;Tumours of the urinary tract.&amp;lt;/em&amp;gt; In: WHO Classification of Tumours. Urinary and male genital tumours. 5th edition. Geneva, Switzerland: WHO Press; 2022." w:history="1">
        <w:r w:rsidRPr="00024835">
          <w:rPr>
            <w:rStyle w:val="Hyperlink"/>
            <w:rFonts w:ascii="Arial" w:hAnsi="Arial" w:cs="Arial"/>
            <w:sz w:val="20"/>
            <w:szCs w:val="20"/>
            <w:vertAlign w:val="superscript"/>
            <w:lang w:val="en"/>
          </w:rPr>
          <w:t>1,</w:t>
        </w:r>
      </w:hyperlink>
      <w:hyperlink w:anchor="R67800" w:tgtFrame="_top" w:tooltip="Moch H, Humphrey PA, Ulbright TM, Reuter VE. WHO Classification of Tumours of the Urinary System and Male Genital Organs. Geneva, Switzerland: WHO Press; 2016.&amp;lt;/p&amp;gt;&amp;lt;p&amp;gt;&amp;lt;/p&amp;gt;&amp;lt;p&amp;gt;" w:history="1">
        <w:r w:rsidRPr="00024835">
          <w:rPr>
            <w:rStyle w:val="Hyperlink"/>
            <w:rFonts w:ascii="Arial" w:hAnsi="Arial" w:cs="Arial"/>
            <w:sz w:val="20"/>
            <w:szCs w:val="20"/>
            <w:vertAlign w:val="superscript"/>
            <w:lang w:val="en"/>
          </w:rPr>
          <w:t>2,</w:t>
        </w:r>
      </w:hyperlink>
      <w:hyperlink w:anchor="R67801" w:tgtFrame="_top" w:tooltip="Murphy WM, Grignon DJ, Perlman EJ. &amp;lt;em&amp;gt;Tumors of the ureters and renal pelves.&amp;lt;/em&amp;gt; In: Tumors of the Kidney, Bladder, and Related Urinary Structures. AFIP Atlas of Tumor Pathology. Series 4. Washington, DC: American Registry of Pathology; 2004:375" w:history="1">
        <w:r w:rsidRPr="00024835">
          <w:rPr>
            <w:rStyle w:val="Hyperlink"/>
            <w:rFonts w:ascii="Arial" w:hAnsi="Arial" w:cs="Arial"/>
            <w:sz w:val="20"/>
            <w:szCs w:val="20"/>
            <w:vertAlign w:val="superscript"/>
            <w:lang w:val="en"/>
          </w:rPr>
          <w:t>3,</w:t>
        </w:r>
      </w:hyperlink>
      <w:hyperlink w:anchor="R67802" w:tgtFrame="_top" w:tooltip="Delahunt B, Amin MB, Hofstader F, Hartmann A, Tyczynski JE. &amp;lt;em&amp;gt;Tumours of the renal pelvis and ureter.&amp;lt;/em&amp;gt; In: Eble JN, Sauter G, Epstein JI, Sesterhenn IA, eds. World Health Organization Classification of Tumours: Pathology and Genetics of Tumou" w:history="1">
        <w:r w:rsidRPr="00024835">
          <w:rPr>
            <w:rStyle w:val="Hyperlink"/>
            <w:rFonts w:ascii="Arial" w:hAnsi="Arial" w:cs="Arial"/>
            <w:sz w:val="20"/>
            <w:szCs w:val="20"/>
            <w:vertAlign w:val="superscript"/>
            <w:lang w:val="en"/>
          </w:rPr>
          <w:t>4,</w:t>
        </w:r>
      </w:hyperlink>
      <w:hyperlink w:anchor="R67803" w:tgtFrame="_top" w:tooltip="Epstein JI, Amin MB, Reuter VR, Mostofi FK, the Bladder Consensus Conference Committee. The World Health Organization/International Society of Urological Pathology Consensus classification of urothelial (transitional cell) neoplasms of the urinary bladder. &amp;lt" w:history="1">
        <w:r w:rsidRPr="00024835">
          <w:rPr>
            <w:rStyle w:val="Hyperlink"/>
            <w:rFonts w:ascii="Arial" w:hAnsi="Arial" w:cs="Arial"/>
            <w:sz w:val="20"/>
            <w:szCs w:val="20"/>
            <w:vertAlign w:val="superscript"/>
            <w:lang w:val="en"/>
          </w:rPr>
          <w:t>5</w:t>
        </w:r>
      </w:hyperlink>
      <w:r w:rsidRPr="00024835">
        <w:rPr>
          <w:rFonts w:ascii="Arial" w:hAnsi="Arial" w:cs="Arial"/>
          <w:sz w:val="20"/>
          <w:szCs w:val="20"/>
          <w:lang w:val="en"/>
        </w:rPr>
        <w:t> The most recent 2022 World Health Organization (WHO) classification of tumors of the urinary tract, including for ureter and renal pelvis, is provided in this note. Benign tumors are included in this classification because, within the same patient, a spectrum of differentiation from benign to malignant tumors may be seen, either at the same time or over the clinical course of the disease. The full spectrum of invasive urothelial carcinoma and its subtypes (variants) as found in the urinary bladder may also be found in the upper tract. In cases of mixed urothelial subtypes and/or divergent differentiations, each component should be reported, including admixed neuroendocrine carcinoma if present. The distinction between a urothelial carcinoma with divergent squamous, glandular, or Müllerian differentiation, and a pure squamous cell carcinoma, adenocarcinoma, or Müllerian is important. The 2022 WHO classification, requires a pure histology of squamous cell carcinoma, adenocarcinoma, or Müllerian to designate a tumor as such, all others with recognizable papillary, invasive, or flat carcinoma in situ (CIS) urothelial component being considered as urothelial carcinoma with divergent differentiation.</w:t>
      </w:r>
    </w:p>
    <w:p w14:paraId="5761E50C" w14:textId="77777777" w:rsidR="00024835" w:rsidRDefault="00024835" w:rsidP="00212C8F">
      <w:pPr>
        <w:spacing w:after="0" w:line="276" w:lineRule="auto"/>
        <w:jc w:val="both"/>
        <w:divId w:val="94446707"/>
        <w:rPr>
          <w:rFonts w:ascii="Arial" w:hAnsi="Arial" w:cs="Arial"/>
          <w:sz w:val="20"/>
          <w:szCs w:val="20"/>
          <w:lang w:val="en"/>
        </w:rPr>
      </w:pPr>
    </w:p>
    <w:p w14:paraId="56387E9E" w14:textId="77777777" w:rsidR="00024835"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Lynch syndrome, also known as hereditary nonpolyposis colorectal cancer, predisposes patients to urological cancer, particularly upper tract urothelial carcinoma.</w:t>
      </w:r>
      <w:hyperlink w:anchor="R67804" w:tgtFrame="_top" w:tooltip="Roupret M, Seisen T, Birtle AJ, et al. European Association of Urology Guidelines on Upper Tract Urothelial Carcinoma: 2023 Update. &amp;lt;em&amp;gt;Eur Urol. &amp;lt;/em&amp;gt;2023; 84:49-64." w:history="1">
        <w:r w:rsidRPr="00024835">
          <w:rPr>
            <w:rStyle w:val="Hyperlink"/>
            <w:rFonts w:ascii="Arial" w:hAnsi="Arial" w:cs="Arial"/>
            <w:sz w:val="20"/>
            <w:szCs w:val="20"/>
            <w:vertAlign w:val="superscript"/>
            <w:lang w:val="en"/>
          </w:rPr>
          <w:t>6,</w:t>
        </w:r>
      </w:hyperlink>
      <w:hyperlink w:anchor="R67805" w:tgtFrame="_top" w:tooltip="Mork M, Hubosky SG, Roupr&amp;#234;t M, et al. Lynch syndrome: a primer for urologists and panel recommendations. &amp;lt;em&amp;gt;J Urol.&amp;lt;/em&amp;gt; 2015;194(1):21-29.&amp;lt;/p&amp;gt;&amp;lt;p&amp;gt;" w:history="1">
        <w:r w:rsidRPr="00024835">
          <w:rPr>
            <w:rStyle w:val="Hyperlink"/>
            <w:rFonts w:ascii="Arial" w:hAnsi="Arial" w:cs="Arial"/>
            <w:sz w:val="20"/>
            <w:szCs w:val="20"/>
            <w:vertAlign w:val="superscript"/>
            <w:lang w:val="en"/>
          </w:rPr>
          <w:t>7,</w:t>
        </w:r>
      </w:hyperlink>
      <w:hyperlink w:anchor="R67806" w:tgtFrame="_top" w:tooltip="Lonati C, Necchi A, Rivas JG, et al. Upper tract urothelial carcinoma in the Lynch Syndrome tumour spectrum: a comprehensive overview from the European Association of Urology – Young Academic Urologists and the Global Society of Rare Genitourinary Tumors. &amp;lt;" w:history="1">
        <w:r w:rsidRPr="00024835">
          <w:rPr>
            <w:rStyle w:val="Hyperlink"/>
            <w:rFonts w:ascii="Arial" w:hAnsi="Arial" w:cs="Arial"/>
            <w:sz w:val="20"/>
            <w:szCs w:val="20"/>
            <w:vertAlign w:val="superscript"/>
            <w:lang w:val="en"/>
          </w:rPr>
          <w:t>8</w:t>
        </w:r>
      </w:hyperlink>
      <w:r w:rsidRPr="00024835">
        <w:rPr>
          <w:rFonts w:ascii="Arial" w:hAnsi="Arial" w:cs="Arial"/>
          <w:sz w:val="20"/>
          <w:szCs w:val="20"/>
          <w:lang w:val="en"/>
        </w:rPr>
        <w:t xml:space="preserve"> Upper tract urothelial carcinoma develops in up to 28% of patients with known Lynch syndrome. Therefore, pathologists should be aware </w:t>
      </w:r>
      <w:r w:rsidRPr="00024835">
        <w:rPr>
          <w:rFonts w:ascii="Arial" w:hAnsi="Arial" w:cs="Arial"/>
          <w:sz w:val="20"/>
          <w:szCs w:val="20"/>
          <w:lang w:val="en"/>
        </w:rPr>
        <w:lastRenderedPageBreak/>
        <w:t>of Lynch syndrome and their important role in identifying Lynch syndrome patients by considering appropriate tissue tests. Recently several guidelines have been published regarding when and what tissue testing is appropriate for screening patients with upper tract urothelial carcinoma.</w:t>
      </w:r>
    </w:p>
    <w:p w14:paraId="4C6CD2D7" w14:textId="77777777" w:rsidR="00024835" w:rsidRDefault="00024835" w:rsidP="00212C8F">
      <w:pPr>
        <w:spacing w:after="0" w:line="276" w:lineRule="auto"/>
        <w:jc w:val="both"/>
        <w:divId w:val="94446707"/>
        <w:rPr>
          <w:rFonts w:ascii="Arial" w:hAnsi="Arial" w:cs="Arial"/>
          <w:sz w:val="20"/>
          <w:szCs w:val="20"/>
          <w:lang w:val="en"/>
        </w:rPr>
      </w:pPr>
    </w:p>
    <w:p w14:paraId="3D762861" w14:textId="77777777" w:rsidR="00024835" w:rsidRDefault="00635A5D" w:rsidP="00212C8F">
      <w:pPr>
        <w:spacing w:after="0" w:line="276" w:lineRule="auto"/>
        <w:jc w:val="both"/>
        <w:divId w:val="94446707"/>
        <w:rPr>
          <w:rFonts w:ascii="Arial" w:hAnsi="Arial" w:cs="Arial"/>
          <w:sz w:val="20"/>
          <w:szCs w:val="20"/>
          <w:lang w:val="en"/>
        </w:rPr>
      </w:pPr>
      <w:r w:rsidRPr="00024835">
        <w:rPr>
          <w:rFonts w:ascii="Arial" w:hAnsi="Arial" w:cs="Arial"/>
          <w:b/>
          <w:bCs/>
          <w:sz w:val="20"/>
          <w:szCs w:val="20"/>
          <w:lang w:val="en"/>
        </w:rPr>
        <w:t>2022 WHO Classification of Epithelial Tumors of the Urothelial Tract</w:t>
      </w:r>
    </w:p>
    <w:p w14:paraId="581C65CB" w14:textId="77777777" w:rsidR="00024835" w:rsidRDefault="00024835" w:rsidP="00212C8F">
      <w:pPr>
        <w:spacing w:after="0" w:line="276" w:lineRule="auto"/>
        <w:jc w:val="both"/>
        <w:divId w:val="94446707"/>
        <w:rPr>
          <w:rFonts w:ascii="Arial" w:hAnsi="Arial" w:cs="Arial"/>
          <w:sz w:val="20"/>
          <w:szCs w:val="20"/>
          <w:lang w:val="en"/>
        </w:rPr>
      </w:pPr>
    </w:p>
    <w:p w14:paraId="4E9B06BB" w14:textId="77777777" w:rsidR="00024835"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u w:val="single"/>
          <w:lang w:val="en"/>
        </w:rPr>
        <w:t>Urothelial tumors</w:t>
      </w:r>
      <w:r w:rsidRPr="00024835">
        <w:rPr>
          <w:rFonts w:ascii="Arial" w:hAnsi="Arial" w:cs="Arial"/>
          <w:sz w:val="20"/>
          <w:szCs w:val="20"/>
          <w:lang w:val="en"/>
        </w:rPr>
        <w:br/>
      </w:r>
      <w:r w:rsidRPr="00024835">
        <w:rPr>
          <w:rFonts w:ascii="Arial" w:hAnsi="Arial" w:cs="Arial"/>
          <w:i/>
          <w:iCs/>
          <w:sz w:val="20"/>
          <w:szCs w:val="20"/>
          <w:lang w:val="en"/>
        </w:rPr>
        <w:t>Invasive urothelial carcinoma</w:t>
      </w:r>
    </w:p>
    <w:p w14:paraId="7DA7833B" w14:textId="77777777" w:rsidR="00024835"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Conventional urothelial carcinoma</w:t>
      </w:r>
    </w:p>
    <w:p w14:paraId="1AD903EA" w14:textId="77777777" w:rsidR="00024835"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Urothelial carcinoma with squamous differentiation</w:t>
      </w:r>
    </w:p>
    <w:p w14:paraId="53E8FFEE" w14:textId="77777777" w:rsidR="00024835"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Urothelial carcinoma with glandular differentiation</w:t>
      </w:r>
    </w:p>
    <w:p w14:paraId="023F4127" w14:textId="77777777" w:rsidR="00024835"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Urothelial carcinoma with trophoblastic differentiation</w:t>
      </w:r>
    </w:p>
    <w:p w14:paraId="5E2C2BDE"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Nested urothelial carcinoma</w:t>
      </w:r>
    </w:p>
    <w:p w14:paraId="6CD0C0A6"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Tubular and microcystic urothelial carcinomas</w:t>
      </w:r>
    </w:p>
    <w:p w14:paraId="6D1D5B2F"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Micropapillary urothelial carcinoma</w:t>
      </w:r>
    </w:p>
    <w:p w14:paraId="357FA729"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Lymphoepithelioma-like urothelial carcinoma</w:t>
      </w:r>
    </w:p>
    <w:p w14:paraId="3E0B3C62"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Plasmacytoid urothelial carcinoma</w:t>
      </w:r>
    </w:p>
    <w:p w14:paraId="30531159"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Giant cell urothelial carcinoma</w:t>
      </w:r>
    </w:p>
    <w:p w14:paraId="0D0FB9D4" w14:textId="77777777" w:rsidR="00212C8F" w:rsidRDefault="00212C8F" w:rsidP="00212C8F">
      <w:pPr>
        <w:spacing w:after="0" w:line="276" w:lineRule="auto"/>
        <w:ind w:firstLine="720"/>
        <w:jc w:val="both"/>
        <w:divId w:val="94446707"/>
        <w:rPr>
          <w:rFonts w:ascii="Arial" w:hAnsi="Arial" w:cs="Arial"/>
          <w:sz w:val="20"/>
          <w:szCs w:val="20"/>
          <w:lang w:val="en"/>
        </w:rPr>
      </w:pPr>
      <w:r>
        <w:rPr>
          <w:rFonts w:ascii="Arial" w:hAnsi="Arial" w:cs="Arial"/>
          <w:sz w:val="20"/>
          <w:szCs w:val="20"/>
          <w:lang w:val="en"/>
        </w:rPr>
        <w:t>L</w:t>
      </w:r>
      <w:r w:rsidR="00635A5D" w:rsidRPr="00024835">
        <w:rPr>
          <w:rFonts w:ascii="Arial" w:hAnsi="Arial" w:cs="Arial"/>
          <w:sz w:val="20"/>
          <w:szCs w:val="20"/>
          <w:lang w:val="en"/>
        </w:rPr>
        <w:t>ipid-rich urothelial carcinoma</w:t>
      </w:r>
    </w:p>
    <w:p w14:paraId="7B0F720A"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Clear cell (glycogen-rich) urothelial carcinoma</w:t>
      </w:r>
    </w:p>
    <w:p w14:paraId="5FDD28D6"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Urothelial carcinoma, poorly differentiated</w:t>
      </w:r>
    </w:p>
    <w:p w14:paraId="3559C2F3"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i/>
          <w:iCs/>
          <w:sz w:val="20"/>
          <w:szCs w:val="20"/>
          <w:lang w:val="en"/>
        </w:rPr>
        <w:t>Noninvasive urothelial lesions</w:t>
      </w:r>
    </w:p>
    <w:p w14:paraId="66450A1B"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Urothelial carcinoma in situ</w:t>
      </w:r>
    </w:p>
    <w:p w14:paraId="6BAE3C96"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Noninvasive papillary urothelial carcinoma, high grade</w:t>
      </w:r>
    </w:p>
    <w:p w14:paraId="2F5A8078"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Noninvasive papillary urothelial carcinoma, low grade</w:t>
      </w:r>
    </w:p>
    <w:p w14:paraId="0D977E24"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Papillary urothelial neoplasm of low malignant potential</w:t>
      </w:r>
    </w:p>
    <w:p w14:paraId="24740D86"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Urothelial papilloma</w:t>
      </w:r>
    </w:p>
    <w:p w14:paraId="6866B037"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Inverted urothelial papilloma</w:t>
      </w:r>
    </w:p>
    <w:p w14:paraId="2E4278C5" w14:textId="77777777" w:rsidR="00212C8F" w:rsidRDefault="00212C8F" w:rsidP="00212C8F">
      <w:pPr>
        <w:spacing w:after="0" w:line="276" w:lineRule="auto"/>
        <w:jc w:val="both"/>
        <w:divId w:val="94446707"/>
        <w:rPr>
          <w:rFonts w:ascii="Arial" w:hAnsi="Arial" w:cs="Arial"/>
          <w:sz w:val="20"/>
          <w:szCs w:val="20"/>
          <w:lang w:val="en"/>
        </w:rPr>
      </w:pPr>
    </w:p>
    <w:p w14:paraId="28396406"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u w:val="single"/>
          <w:lang w:val="en"/>
        </w:rPr>
        <w:t>Squamous cell neoplasms</w:t>
      </w:r>
    </w:p>
    <w:p w14:paraId="676FF5DA"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Squamous cell carcinoma</w:t>
      </w:r>
    </w:p>
    <w:p w14:paraId="4EE6EB95"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Verrucous carcinoma</w:t>
      </w:r>
    </w:p>
    <w:p w14:paraId="2354A759"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Squamous papilloma</w:t>
      </w:r>
    </w:p>
    <w:p w14:paraId="2B48465E" w14:textId="77777777" w:rsidR="00212C8F" w:rsidRDefault="00212C8F" w:rsidP="00212C8F">
      <w:pPr>
        <w:spacing w:after="0" w:line="276" w:lineRule="auto"/>
        <w:jc w:val="both"/>
        <w:divId w:val="94446707"/>
        <w:rPr>
          <w:rFonts w:ascii="Arial" w:hAnsi="Arial" w:cs="Arial"/>
          <w:sz w:val="20"/>
          <w:szCs w:val="20"/>
          <w:lang w:val="en"/>
        </w:rPr>
      </w:pPr>
    </w:p>
    <w:p w14:paraId="3CB7F6E0"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u w:val="single"/>
          <w:lang w:val="en"/>
        </w:rPr>
        <w:t>Glandular neoplasms</w:t>
      </w:r>
    </w:p>
    <w:p w14:paraId="23D6FD79"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Adenocarcinoma, NOS</w:t>
      </w:r>
    </w:p>
    <w:p w14:paraId="55B48D4D"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Enteric</w:t>
      </w:r>
    </w:p>
    <w:p w14:paraId="55429F6A"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Mucinous</w:t>
      </w:r>
    </w:p>
    <w:p w14:paraId="3391C13F"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Mixed</w:t>
      </w:r>
    </w:p>
    <w:p w14:paraId="1D294299"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Signet-ring cell</w:t>
      </w:r>
    </w:p>
    <w:p w14:paraId="1C689F60" w14:textId="77777777" w:rsidR="00212C8F" w:rsidRDefault="00635A5D" w:rsidP="00212C8F">
      <w:pPr>
        <w:spacing w:after="0" w:line="276" w:lineRule="auto"/>
        <w:ind w:firstLine="720"/>
        <w:jc w:val="both"/>
        <w:divId w:val="94446707"/>
        <w:rPr>
          <w:rFonts w:ascii="Arial" w:hAnsi="Arial" w:cs="Arial"/>
          <w:sz w:val="20"/>
          <w:szCs w:val="20"/>
          <w:lang w:val="en"/>
        </w:rPr>
      </w:pPr>
      <w:r w:rsidRPr="00024835">
        <w:rPr>
          <w:rFonts w:ascii="Arial" w:hAnsi="Arial" w:cs="Arial"/>
          <w:sz w:val="20"/>
          <w:szCs w:val="20"/>
          <w:lang w:val="en"/>
        </w:rPr>
        <w:t>Adenocarcinoma in situ</w:t>
      </w:r>
    </w:p>
    <w:p w14:paraId="36E49FBE"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Villous adenoma</w:t>
      </w:r>
    </w:p>
    <w:p w14:paraId="1C9FEF39" w14:textId="77777777" w:rsidR="00212C8F" w:rsidRDefault="00212C8F" w:rsidP="00212C8F">
      <w:pPr>
        <w:spacing w:after="0" w:line="276" w:lineRule="auto"/>
        <w:jc w:val="both"/>
        <w:divId w:val="94446707"/>
        <w:rPr>
          <w:rFonts w:ascii="Arial" w:hAnsi="Arial" w:cs="Arial"/>
          <w:sz w:val="20"/>
          <w:szCs w:val="20"/>
          <w:u w:val="single"/>
          <w:lang w:val="en"/>
        </w:rPr>
      </w:pPr>
    </w:p>
    <w:p w14:paraId="1764263E"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u w:val="single"/>
          <w:lang w:val="en"/>
        </w:rPr>
        <w:t>Urachal and diverticular neoplasms</w:t>
      </w:r>
    </w:p>
    <w:p w14:paraId="5C8ADF5B"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Urachal carcinoma</w:t>
      </w:r>
    </w:p>
    <w:p w14:paraId="029B8920"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Diverticular carcinoma</w:t>
      </w:r>
    </w:p>
    <w:p w14:paraId="1F5B98B3" w14:textId="77777777" w:rsidR="00212C8F" w:rsidRDefault="00212C8F" w:rsidP="00212C8F">
      <w:pPr>
        <w:spacing w:after="0" w:line="276" w:lineRule="auto"/>
        <w:jc w:val="both"/>
        <w:divId w:val="94446707"/>
        <w:rPr>
          <w:rFonts w:ascii="Arial" w:hAnsi="Arial" w:cs="Arial"/>
          <w:sz w:val="20"/>
          <w:szCs w:val="20"/>
          <w:lang w:val="en"/>
        </w:rPr>
      </w:pPr>
    </w:p>
    <w:p w14:paraId="53A4D626"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u w:val="single"/>
          <w:lang w:val="en"/>
        </w:rPr>
        <w:t>Tumors of Mullerian type</w:t>
      </w:r>
    </w:p>
    <w:p w14:paraId="3422C613"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Clear cell adenocarcinoma</w:t>
      </w:r>
    </w:p>
    <w:p w14:paraId="03CAEE06"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Endometrioid carcinoma</w:t>
      </w:r>
    </w:p>
    <w:p w14:paraId="52F12507" w14:textId="77777777" w:rsidR="00212C8F" w:rsidRDefault="00212C8F" w:rsidP="00212C8F">
      <w:pPr>
        <w:spacing w:after="0" w:line="276" w:lineRule="auto"/>
        <w:jc w:val="both"/>
        <w:divId w:val="94446707"/>
        <w:rPr>
          <w:rFonts w:ascii="Arial" w:hAnsi="Arial" w:cs="Arial"/>
          <w:sz w:val="20"/>
          <w:szCs w:val="20"/>
          <w:lang w:val="en"/>
        </w:rPr>
      </w:pPr>
    </w:p>
    <w:p w14:paraId="1B51705F"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u w:val="single"/>
          <w:lang w:val="en"/>
        </w:rPr>
        <w:t>Neuroendocrine neoplasms</w:t>
      </w:r>
    </w:p>
    <w:p w14:paraId="6F80004B"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Small cell neuroendocrine carcinoma</w:t>
      </w:r>
    </w:p>
    <w:p w14:paraId="78B7FB47"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Large cell neuroendocrine carcinoma</w:t>
      </w:r>
    </w:p>
    <w:p w14:paraId="0C279500"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Mixed neuroendocrine neoplasm</w:t>
      </w:r>
    </w:p>
    <w:p w14:paraId="2B0606B9"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Well-differentiated neuroendocrine tumor</w:t>
      </w:r>
    </w:p>
    <w:p w14:paraId="3FD18D90"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Paraganglioma</w:t>
      </w:r>
    </w:p>
    <w:p w14:paraId="14810C40" w14:textId="77777777" w:rsidR="00212C8F" w:rsidRDefault="00212C8F" w:rsidP="00212C8F">
      <w:pPr>
        <w:spacing w:after="0" w:line="276" w:lineRule="auto"/>
        <w:jc w:val="both"/>
        <w:divId w:val="94446707"/>
        <w:rPr>
          <w:rFonts w:ascii="Arial" w:hAnsi="Arial" w:cs="Arial"/>
          <w:sz w:val="20"/>
          <w:szCs w:val="20"/>
          <w:lang w:val="en"/>
        </w:rPr>
      </w:pPr>
    </w:p>
    <w:p w14:paraId="6AEDA985"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eastAsia="Times New Roman" w:hAnsi="Arial" w:cs="Arial"/>
          <w:sz w:val="20"/>
          <w:szCs w:val="20"/>
          <w:lang w:val="en"/>
        </w:rPr>
        <w:t>References</w:t>
      </w:r>
      <w:bookmarkStart w:id="2" w:name="R67799"/>
    </w:p>
    <w:p w14:paraId="05BB10D1" w14:textId="77777777" w:rsidR="00212C8F" w:rsidRPr="00212C8F" w:rsidRDefault="00635A5D" w:rsidP="00212C8F">
      <w:pPr>
        <w:pStyle w:val="ListParagraph"/>
        <w:numPr>
          <w:ilvl w:val="0"/>
          <w:numId w:val="4"/>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WHO Classification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xml:space="preserve"> Editorial Board. </w:t>
      </w:r>
      <w:proofErr w:type="spellStart"/>
      <w:r w:rsidRPr="00212C8F">
        <w:rPr>
          <w:rStyle w:val="Emphasis"/>
          <w:rFonts w:ascii="Arial" w:eastAsia="Times New Roman" w:hAnsi="Arial" w:cs="Arial"/>
          <w:sz w:val="20"/>
          <w:szCs w:val="20"/>
          <w:lang w:val="en"/>
        </w:rPr>
        <w:t>Tumours</w:t>
      </w:r>
      <w:proofErr w:type="spellEnd"/>
      <w:r w:rsidRPr="00212C8F">
        <w:rPr>
          <w:rStyle w:val="Emphasis"/>
          <w:rFonts w:ascii="Arial" w:eastAsia="Times New Roman" w:hAnsi="Arial" w:cs="Arial"/>
          <w:sz w:val="20"/>
          <w:szCs w:val="20"/>
          <w:lang w:val="en"/>
        </w:rPr>
        <w:t xml:space="preserve"> of the urinary tract.</w:t>
      </w:r>
      <w:r w:rsidRPr="00212C8F">
        <w:rPr>
          <w:rFonts w:ascii="Arial" w:eastAsia="Times New Roman" w:hAnsi="Arial" w:cs="Arial"/>
          <w:sz w:val="20"/>
          <w:szCs w:val="20"/>
          <w:lang w:val="en"/>
        </w:rPr>
        <w:t xml:space="preserve"> In: WHO Classification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xml:space="preserve">. Urinary and male genital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5th edition. Geneva, Switzerland: WHO Press; 2022.</w:t>
      </w:r>
      <w:bookmarkStart w:id="3" w:name="R67800"/>
      <w:bookmarkEnd w:id="2"/>
    </w:p>
    <w:p w14:paraId="14331823" w14:textId="77777777" w:rsidR="00212C8F" w:rsidRPr="00212C8F" w:rsidRDefault="00635A5D" w:rsidP="00212C8F">
      <w:pPr>
        <w:pStyle w:val="ListParagraph"/>
        <w:numPr>
          <w:ilvl w:val="0"/>
          <w:numId w:val="4"/>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Moch H, Humphrey PA, Ulbright TM, Reuter VE. WHO Classification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xml:space="preserve"> of the Urinary System and Male Genital Organs. Geneva, Switzerland: WHO Press; 2016.</w:t>
      </w:r>
      <w:bookmarkStart w:id="4" w:name="R67801"/>
      <w:bookmarkEnd w:id="3"/>
    </w:p>
    <w:p w14:paraId="09E7D19F" w14:textId="77777777" w:rsidR="00212C8F" w:rsidRPr="00212C8F" w:rsidRDefault="00635A5D" w:rsidP="00212C8F">
      <w:pPr>
        <w:pStyle w:val="ListParagraph"/>
        <w:numPr>
          <w:ilvl w:val="0"/>
          <w:numId w:val="4"/>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Murphy WM, Grignon DJ, Perlman EJ. </w:t>
      </w:r>
      <w:r w:rsidRPr="00212C8F">
        <w:rPr>
          <w:rStyle w:val="Emphasis"/>
          <w:rFonts w:ascii="Arial" w:eastAsia="Times New Roman" w:hAnsi="Arial" w:cs="Arial"/>
          <w:sz w:val="20"/>
          <w:szCs w:val="20"/>
          <w:lang w:val="en"/>
        </w:rPr>
        <w:t>Tumors of the ureters and renal pelves.</w:t>
      </w:r>
      <w:r w:rsidRPr="00212C8F">
        <w:rPr>
          <w:rFonts w:ascii="Arial" w:eastAsia="Times New Roman" w:hAnsi="Arial" w:cs="Arial"/>
          <w:sz w:val="20"/>
          <w:szCs w:val="20"/>
          <w:lang w:val="en"/>
        </w:rPr>
        <w:t xml:space="preserve"> In: Tumors of the Kidney, Bladder, and Related Urinary Structures. AFIP Atlas of Tumor Pathology. Series 4. Washington, DC: American Registry of Pathology; 2004:375-379.</w:t>
      </w:r>
      <w:bookmarkStart w:id="5" w:name="R67802"/>
      <w:bookmarkEnd w:id="4"/>
    </w:p>
    <w:p w14:paraId="7C10C58E" w14:textId="77777777" w:rsidR="00212C8F" w:rsidRPr="00212C8F" w:rsidRDefault="00635A5D" w:rsidP="00212C8F">
      <w:pPr>
        <w:pStyle w:val="ListParagraph"/>
        <w:numPr>
          <w:ilvl w:val="0"/>
          <w:numId w:val="4"/>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Delahunt B, Amin MB, </w:t>
      </w:r>
      <w:proofErr w:type="spellStart"/>
      <w:r w:rsidRPr="00212C8F">
        <w:rPr>
          <w:rFonts w:ascii="Arial" w:eastAsia="Times New Roman" w:hAnsi="Arial" w:cs="Arial"/>
          <w:sz w:val="20"/>
          <w:szCs w:val="20"/>
          <w:lang w:val="en"/>
        </w:rPr>
        <w:t>Hofstader</w:t>
      </w:r>
      <w:proofErr w:type="spellEnd"/>
      <w:r w:rsidRPr="00212C8F">
        <w:rPr>
          <w:rFonts w:ascii="Arial" w:eastAsia="Times New Roman" w:hAnsi="Arial" w:cs="Arial"/>
          <w:sz w:val="20"/>
          <w:szCs w:val="20"/>
          <w:lang w:val="en"/>
        </w:rPr>
        <w:t xml:space="preserve"> F, Hartmann A, </w:t>
      </w:r>
      <w:proofErr w:type="spellStart"/>
      <w:r w:rsidRPr="00212C8F">
        <w:rPr>
          <w:rFonts w:ascii="Arial" w:eastAsia="Times New Roman" w:hAnsi="Arial" w:cs="Arial"/>
          <w:sz w:val="20"/>
          <w:szCs w:val="20"/>
          <w:lang w:val="en"/>
        </w:rPr>
        <w:t>Tyczynski</w:t>
      </w:r>
      <w:proofErr w:type="spellEnd"/>
      <w:r w:rsidRPr="00212C8F">
        <w:rPr>
          <w:rFonts w:ascii="Arial" w:eastAsia="Times New Roman" w:hAnsi="Arial" w:cs="Arial"/>
          <w:sz w:val="20"/>
          <w:szCs w:val="20"/>
          <w:lang w:val="en"/>
        </w:rPr>
        <w:t xml:space="preserve"> JE. </w:t>
      </w:r>
      <w:proofErr w:type="spellStart"/>
      <w:r w:rsidRPr="00212C8F">
        <w:rPr>
          <w:rStyle w:val="Emphasis"/>
          <w:rFonts w:ascii="Arial" w:eastAsia="Times New Roman" w:hAnsi="Arial" w:cs="Arial"/>
          <w:sz w:val="20"/>
          <w:szCs w:val="20"/>
          <w:lang w:val="en"/>
        </w:rPr>
        <w:t>Tumours</w:t>
      </w:r>
      <w:proofErr w:type="spellEnd"/>
      <w:r w:rsidRPr="00212C8F">
        <w:rPr>
          <w:rStyle w:val="Emphasis"/>
          <w:rFonts w:ascii="Arial" w:eastAsia="Times New Roman" w:hAnsi="Arial" w:cs="Arial"/>
          <w:sz w:val="20"/>
          <w:szCs w:val="20"/>
          <w:lang w:val="en"/>
        </w:rPr>
        <w:t xml:space="preserve"> of the renal pelvis and ureter.</w:t>
      </w:r>
      <w:r w:rsidRPr="00212C8F">
        <w:rPr>
          <w:rFonts w:ascii="Arial" w:eastAsia="Times New Roman" w:hAnsi="Arial" w:cs="Arial"/>
          <w:sz w:val="20"/>
          <w:szCs w:val="20"/>
          <w:lang w:val="en"/>
        </w:rPr>
        <w:t xml:space="preserve"> In: Eble JN, Sauter G, Epstein JI, </w:t>
      </w:r>
      <w:proofErr w:type="spellStart"/>
      <w:r w:rsidRPr="00212C8F">
        <w:rPr>
          <w:rFonts w:ascii="Arial" w:eastAsia="Times New Roman" w:hAnsi="Arial" w:cs="Arial"/>
          <w:sz w:val="20"/>
          <w:szCs w:val="20"/>
          <w:lang w:val="en"/>
        </w:rPr>
        <w:t>Sesterhenn</w:t>
      </w:r>
      <w:proofErr w:type="spellEnd"/>
      <w:r w:rsidRPr="00212C8F">
        <w:rPr>
          <w:rFonts w:ascii="Arial" w:eastAsia="Times New Roman" w:hAnsi="Arial" w:cs="Arial"/>
          <w:sz w:val="20"/>
          <w:szCs w:val="20"/>
          <w:lang w:val="en"/>
        </w:rPr>
        <w:t xml:space="preserve"> IA, eds. World Health Organization Classification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xml:space="preserve">: Pathology and Genetics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xml:space="preserve"> of the Urinary System and Male Genital Organs. Lyon, France: IARC Press; 2004:150-153.</w:t>
      </w:r>
      <w:bookmarkStart w:id="6" w:name="R67803"/>
      <w:bookmarkEnd w:id="5"/>
    </w:p>
    <w:p w14:paraId="0D45416B" w14:textId="77777777" w:rsidR="00212C8F" w:rsidRPr="00212C8F" w:rsidRDefault="00635A5D" w:rsidP="00212C8F">
      <w:pPr>
        <w:pStyle w:val="ListParagraph"/>
        <w:numPr>
          <w:ilvl w:val="0"/>
          <w:numId w:val="4"/>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Epstein JI, Amin MB, Reuter VR, Mostofi FK, the Bladder Consensus Conference Committee. The World Health Organization/International Society of Urological Pathology Consensus classification of urothelial (transitional cell) neoplasms of the urinary bladder. </w:t>
      </w:r>
      <w:r w:rsidRPr="00212C8F">
        <w:rPr>
          <w:rStyle w:val="Emphasis"/>
          <w:rFonts w:ascii="Arial" w:eastAsia="Times New Roman" w:hAnsi="Arial" w:cs="Arial"/>
          <w:sz w:val="20"/>
          <w:szCs w:val="20"/>
          <w:lang w:val="en"/>
        </w:rPr>
        <w:t xml:space="preserve">Am J Surg </w:t>
      </w:r>
      <w:proofErr w:type="spellStart"/>
      <w:r w:rsidRPr="00212C8F">
        <w:rPr>
          <w:rStyle w:val="Emphasis"/>
          <w:rFonts w:ascii="Arial" w:eastAsia="Times New Roman" w:hAnsi="Arial" w:cs="Arial"/>
          <w:sz w:val="20"/>
          <w:szCs w:val="20"/>
          <w:lang w:val="en"/>
        </w:rPr>
        <w:t>Pathol</w:t>
      </w:r>
      <w:proofErr w:type="spellEnd"/>
      <w:r w:rsidRPr="00212C8F">
        <w:rPr>
          <w:rStyle w:val="Emphasis"/>
          <w:rFonts w:ascii="Arial" w:eastAsia="Times New Roman" w:hAnsi="Arial" w:cs="Arial"/>
          <w:sz w:val="20"/>
          <w:szCs w:val="20"/>
          <w:lang w:val="en"/>
        </w:rPr>
        <w:t>.</w:t>
      </w:r>
      <w:r w:rsidRPr="00212C8F">
        <w:rPr>
          <w:rFonts w:ascii="Arial" w:eastAsia="Times New Roman" w:hAnsi="Arial" w:cs="Arial"/>
          <w:sz w:val="20"/>
          <w:szCs w:val="20"/>
          <w:lang w:val="en"/>
        </w:rPr>
        <w:t xml:space="preserve"> 1998; 22:1435-1448.</w:t>
      </w:r>
      <w:bookmarkStart w:id="7" w:name="R67804"/>
      <w:bookmarkEnd w:id="6"/>
    </w:p>
    <w:p w14:paraId="1DB0E1C5" w14:textId="77777777" w:rsidR="00212C8F" w:rsidRPr="00212C8F" w:rsidRDefault="00635A5D" w:rsidP="00212C8F">
      <w:pPr>
        <w:pStyle w:val="ListParagraph"/>
        <w:numPr>
          <w:ilvl w:val="0"/>
          <w:numId w:val="4"/>
        </w:numPr>
        <w:spacing w:after="0" w:line="276" w:lineRule="auto"/>
        <w:jc w:val="both"/>
        <w:divId w:val="94446707"/>
        <w:rPr>
          <w:rFonts w:ascii="Arial" w:hAnsi="Arial" w:cs="Arial"/>
          <w:sz w:val="20"/>
          <w:szCs w:val="20"/>
          <w:lang w:val="en"/>
        </w:rPr>
      </w:pPr>
      <w:proofErr w:type="spellStart"/>
      <w:r w:rsidRPr="00212C8F">
        <w:rPr>
          <w:rFonts w:ascii="Arial" w:eastAsia="Times New Roman" w:hAnsi="Arial" w:cs="Arial"/>
          <w:sz w:val="20"/>
          <w:szCs w:val="20"/>
          <w:lang w:val="en"/>
        </w:rPr>
        <w:t>Roupret</w:t>
      </w:r>
      <w:proofErr w:type="spellEnd"/>
      <w:r w:rsidRPr="00212C8F">
        <w:rPr>
          <w:rFonts w:ascii="Arial" w:eastAsia="Times New Roman" w:hAnsi="Arial" w:cs="Arial"/>
          <w:sz w:val="20"/>
          <w:szCs w:val="20"/>
          <w:lang w:val="en"/>
        </w:rPr>
        <w:t xml:space="preserve"> M, </w:t>
      </w:r>
      <w:proofErr w:type="spellStart"/>
      <w:r w:rsidRPr="00212C8F">
        <w:rPr>
          <w:rFonts w:ascii="Arial" w:eastAsia="Times New Roman" w:hAnsi="Arial" w:cs="Arial"/>
          <w:sz w:val="20"/>
          <w:szCs w:val="20"/>
          <w:lang w:val="en"/>
        </w:rPr>
        <w:t>Seisen</w:t>
      </w:r>
      <w:proofErr w:type="spellEnd"/>
      <w:r w:rsidRPr="00212C8F">
        <w:rPr>
          <w:rFonts w:ascii="Arial" w:eastAsia="Times New Roman" w:hAnsi="Arial" w:cs="Arial"/>
          <w:sz w:val="20"/>
          <w:szCs w:val="20"/>
          <w:lang w:val="en"/>
        </w:rPr>
        <w:t xml:space="preserve"> T, Birtle AJ, et al. European Association of Urology Guidelines on Upper Tract Urothelial Carcinoma: 2023 Update. </w:t>
      </w:r>
      <w:proofErr w:type="spellStart"/>
      <w:r w:rsidRPr="00212C8F">
        <w:rPr>
          <w:rStyle w:val="Emphasis"/>
          <w:rFonts w:ascii="Arial" w:eastAsia="Times New Roman" w:hAnsi="Arial" w:cs="Arial"/>
          <w:sz w:val="20"/>
          <w:szCs w:val="20"/>
          <w:lang w:val="en"/>
        </w:rPr>
        <w:t>Eur</w:t>
      </w:r>
      <w:proofErr w:type="spellEnd"/>
      <w:r w:rsidRPr="00212C8F">
        <w:rPr>
          <w:rStyle w:val="Emphasis"/>
          <w:rFonts w:ascii="Arial" w:eastAsia="Times New Roman" w:hAnsi="Arial" w:cs="Arial"/>
          <w:sz w:val="20"/>
          <w:szCs w:val="20"/>
          <w:lang w:val="en"/>
        </w:rPr>
        <w:t xml:space="preserve"> Urol. </w:t>
      </w:r>
      <w:r w:rsidRPr="00212C8F">
        <w:rPr>
          <w:rFonts w:ascii="Arial" w:eastAsia="Times New Roman" w:hAnsi="Arial" w:cs="Arial"/>
          <w:sz w:val="20"/>
          <w:szCs w:val="20"/>
          <w:lang w:val="en"/>
        </w:rPr>
        <w:t>2023; 84:49-64.</w:t>
      </w:r>
      <w:bookmarkStart w:id="8" w:name="R67805"/>
      <w:bookmarkEnd w:id="7"/>
    </w:p>
    <w:p w14:paraId="29542136" w14:textId="77777777" w:rsidR="00212C8F" w:rsidRPr="00212C8F" w:rsidRDefault="00635A5D" w:rsidP="00212C8F">
      <w:pPr>
        <w:pStyle w:val="ListParagraph"/>
        <w:numPr>
          <w:ilvl w:val="0"/>
          <w:numId w:val="4"/>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Mork M, </w:t>
      </w:r>
      <w:proofErr w:type="spellStart"/>
      <w:r w:rsidRPr="00212C8F">
        <w:rPr>
          <w:rFonts w:ascii="Arial" w:eastAsia="Times New Roman" w:hAnsi="Arial" w:cs="Arial"/>
          <w:sz w:val="20"/>
          <w:szCs w:val="20"/>
          <w:lang w:val="en"/>
        </w:rPr>
        <w:t>Hubosky</w:t>
      </w:r>
      <w:proofErr w:type="spellEnd"/>
      <w:r w:rsidRPr="00212C8F">
        <w:rPr>
          <w:rFonts w:ascii="Arial" w:eastAsia="Times New Roman" w:hAnsi="Arial" w:cs="Arial"/>
          <w:sz w:val="20"/>
          <w:szCs w:val="20"/>
          <w:lang w:val="en"/>
        </w:rPr>
        <w:t xml:space="preserve"> SG, </w:t>
      </w:r>
      <w:proofErr w:type="spellStart"/>
      <w:r w:rsidRPr="00212C8F">
        <w:rPr>
          <w:rFonts w:ascii="Arial" w:eastAsia="Times New Roman" w:hAnsi="Arial" w:cs="Arial"/>
          <w:sz w:val="20"/>
          <w:szCs w:val="20"/>
          <w:lang w:val="en"/>
        </w:rPr>
        <w:t>Rouprêt</w:t>
      </w:r>
      <w:proofErr w:type="spellEnd"/>
      <w:r w:rsidRPr="00212C8F">
        <w:rPr>
          <w:rFonts w:ascii="Arial" w:eastAsia="Times New Roman" w:hAnsi="Arial" w:cs="Arial"/>
          <w:sz w:val="20"/>
          <w:szCs w:val="20"/>
          <w:lang w:val="en"/>
        </w:rPr>
        <w:t xml:space="preserve"> M, et al. Lynch syndrome: a primer for urologists and panel recommendations. </w:t>
      </w:r>
      <w:r w:rsidRPr="00212C8F">
        <w:rPr>
          <w:rStyle w:val="Emphasis"/>
          <w:rFonts w:ascii="Arial" w:eastAsia="Times New Roman" w:hAnsi="Arial" w:cs="Arial"/>
          <w:sz w:val="20"/>
          <w:szCs w:val="20"/>
          <w:lang w:val="en"/>
        </w:rPr>
        <w:t>J Urol.</w:t>
      </w:r>
      <w:r w:rsidRPr="00212C8F">
        <w:rPr>
          <w:rFonts w:ascii="Arial" w:eastAsia="Times New Roman" w:hAnsi="Arial" w:cs="Arial"/>
          <w:sz w:val="20"/>
          <w:szCs w:val="20"/>
          <w:lang w:val="en"/>
        </w:rPr>
        <w:t xml:space="preserve"> 2015;194(1):21-29.</w:t>
      </w:r>
      <w:bookmarkStart w:id="9" w:name="R67806"/>
      <w:bookmarkEnd w:id="8"/>
    </w:p>
    <w:p w14:paraId="6952030D" w14:textId="77777777" w:rsidR="00212C8F" w:rsidRPr="00212C8F" w:rsidRDefault="00635A5D" w:rsidP="00212C8F">
      <w:pPr>
        <w:pStyle w:val="ListParagraph"/>
        <w:numPr>
          <w:ilvl w:val="0"/>
          <w:numId w:val="4"/>
        </w:numPr>
        <w:spacing w:after="0" w:line="276" w:lineRule="auto"/>
        <w:jc w:val="both"/>
        <w:divId w:val="94446707"/>
        <w:rPr>
          <w:rFonts w:ascii="Arial" w:hAnsi="Arial" w:cs="Arial"/>
          <w:sz w:val="20"/>
          <w:szCs w:val="20"/>
          <w:lang w:val="en"/>
        </w:rPr>
      </w:pPr>
      <w:proofErr w:type="spellStart"/>
      <w:r w:rsidRPr="00212C8F">
        <w:rPr>
          <w:rFonts w:ascii="Arial" w:eastAsia="Times New Roman" w:hAnsi="Arial" w:cs="Arial"/>
          <w:sz w:val="20"/>
          <w:szCs w:val="20"/>
          <w:lang w:val="en"/>
        </w:rPr>
        <w:t>Lonati</w:t>
      </w:r>
      <w:proofErr w:type="spellEnd"/>
      <w:r w:rsidRPr="00212C8F">
        <w:rPr>
          <w:rFonts w:ascii="Arial" w:eastAsia="Times New Roman" w:hAnsi="Arial" w:cs="Arial"/>
          <w:sz w:val="20"/>
          <w:szCs w:val="20"/>
          <w:lang w:val="en"/>
        </w:rPr>
        <w:t xml:space="preserve"> C, Necchi A, Rivas JG, et al. Upper tract urothelial carcinoma in the Lynch Syndrome </w:t>
      </w:r>
      <w:proofErr w:type="spellStart"/>
      <w:r w:rsidRPr="00212C8F">
        <w:rPr>
          <w:rFonts w:ascii="Arial" w:eastAsia="Times New Roman" w:hAnsi="Arial" w:cs="Arial"/>
          <w:sz w:val="20"/>
          <w:szCs w:val="20"/>
          <w:lang w:val="en"/>
        </w:rPr>
        <w:t>tumour</w:t>
      </w:r>
      <w:proofErr w:type="spellEnd"/>
      <w:r w:rsidRPr="00212C8F">
        <w:rPr>
          <w:rFonts w:ascii="Arial" w:eastAsia="Times New Roman" w:hAnsi="Arial" w:cs="Arial"/>
          <w:sz w:val="20"/>
          <w:szCs w:val="20"/>
          <w:lang w:val="en"/>
        </w:rPr>
        <w:t xml:space="preserve"> spectrum: a comprehensive overview from the European Association of Urology – Young Academic Urologists and the Global Society of Rare Genitourinary Tumors. </w:t>
      </w:r>
      <w:proofErr w:type="spellStart"/>
      <w:r w:rsidRPr="00212C8F">
        <w:rPr>
          <w:rStyle w:val="Emphasis"/>
          <w:rFonts w:ascii="Arial" w:eastAsia="Times New Roman" w:hAnsi="Arial" w:cs="Arial"/>
          <w:sz w:val="20"/>
          <w:szCs w:val="20"/>
          <w:lang w:val="en"/>
        </w:rPr>
        <w:t>Eur</w:t>
      </w:r>
      <w:proofErr w:type="spellEnd"/>
      <w:r w:rsidRPr="00212C8F">
        <w:rPr>
          <w:rStyle w:val="Emphasis"/>
          <w:rFonts w:ascii="Arial" w:eastAsia="Times New Roman" w:hAnsi="Arial" w:cs="Arial"/>
          <w:sz w:val="20"/>
          <w:szCs w:val="20"/>
          <w:lang w:val="en"/>
        </w:rPr>
        <w:t xml:space="preserve"> </w:t>
      </w:r>
      <w:proofErr w:type="spellStart"/>
      <w:r w:rsidRPr="00212C8F">
        <w:rPr>
          <w:rStyle w:val="Emphasis"/>
          <w:rFonts w:ascii="Arial" w:eastAsia="Times New Roman" w:hAnsi="Arial" w:cs="Arial"/>
          <w:sz w:val="20"/>
          <w:szCs w:val="20"/>
          <w:lang w:val="en"/>
        </w:rPr>
        <w:t>Urol</w:t>
      </w:r>
      <w:proofErr w:type="spellEnd"/>
      <w:r w:rsidRPr="00212C8F">
        <w:rPr>
          <w:rStyle w:val="Emphasis"/>
          <w:rFonts w:ascii="Arial" w:eastAsia="Times New Roman" w:hAnsi="Arial" w:cs="Arial"/>
          <w:sz w:val="20"/>
          <w:szCs w:val="20"/>
          <w:lang w:val="en"/>
        </w:rPr>
        <w:t xml:space="preserve"> Oncol.</w:t>
      </w:r>
      <w:r w:rsidRPr="00212C8F">
        <w:rPr>
          <w:rFonts w:ascii="Arial" w:eastAsia="Times New Roman" w:hAnsi="Arial" w:cs="Arial"/>
          <w:sz w:val="20"/>
          <w:szCs w:val="20"/>
          <w:lang w:val="en"/>
        </w:rPr>
        <w:t xml:space="preserve"> 2022; 5:30-41.</w:t>
      </w:r>
      <w:bookmarkStart w:id="10" w:name="N12738"/>
      <w:bookmarkEnd w:id="9"/>
    </w:p>
    <w:p w14:paraId="0A59F1B5" w14:textId="77777777" w:rsidR="00212C8F" w:rsidRDefault="00212C8F" w:rsidP="00212C8F">
      <w:pPr>
        <w:spacing w:after="0" w:line="276" w:lineRule="auto"/>
        <w:jc w:val="both"/>
        <w:divId w:val="94446707"/>
        <w:rPr>
          <w:rFonts w:ascii="Arial" w:eastAsia="Times New Roman" w:hAnsi="Arial" w:cs="Arial"/>
          <w:b/>
          <w:bCs/>
          <w:sz w:val="20"/>
          <w:szCs w:val="20"/>
          <w:lang w:val="en"/>
        </w:rPr>
      </w:pPr>
    </w:p>
    <w:p w14:paraId="6D8B1B01" w14:textId="77777777" w:rsidR="00212C8F" w:rsidRDefault="00635A5D" w:rsidP="00212C8F">
      <w:pPr>
        <w:spacing w:after="0" w:line="276" w:lineRule="auto"/>
        <w:jc w:val="both"/>
        <w:divId w:val="94446707"/>
        <w:rPr>
          <w:rFonts w:ascii="Arial" w:eastAsia="Times New Roman" w:hAnsi="Arial" w:cs="Arial"/>
          <w:b/>
          <w:bCs/>
          <w:sz w:val="20"/>
          <w:szCs w:val="20"/>
          <w:lang w:val="en"/>
        </w:rPr>
      </w:pPr>
      <w:r w:rsidRPr="00212C8F">
        <w:rPr>
          <w:rFonts w:ascii="Arial" w:eastAsia="Times New Roman" w:hAnsi="Arial" w:cs="Arial"/>
          <w:b/>
          <w:bCs/>
          <w:sz w:val="20"/>
          <w:szCs w:val="20"/>
          <w:lang w:val="en"/>
        </w:rPr>
        <w:t>C. Histologic Grade</w:t>
      </w:r>
      <w:bookmarkEnd w:id="10"/>
    </w:p>
    <w:p w14:paraId="57A83123"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Flat intraepithelial lesions and papillary and invasive lesions are graded separately.</w:t>
      </w:r>
      <w:hyperlink w:anchor="R67812" w:tgtFrame="_top" w:tooltip="WHO Classification of Tumours Editorial Board. &amp;lt;em&amp;gt;Tumours of the urinary tract.&amp;lt;/em&amp;gt; In: WHO Classification of Tumours. Urinary and male genital tumours. 5th edition. Geneva, Switzerland: WHO Press; 2022." w:history="1">
        <w:r w:rsidRPr="00024835">
          <w:rPr>
            <w:rStyle w:val="Hyperlink"/>
            <w:rFonts w:ascii="Arial" w:hAnsi="Arial" w:cs="Arial"/>
            <w:sz w:val="20"/>
            <w:szCs w:val="20"/>
            <w:vertAlign w:val="superscript"/>
            <w:lang w:val="en"/>
          </w:rPr>
          <w:t>1,</w:t>
        </w:r>
      </w:hyperlink>
      <w:hyperlink w:anchor="R67813" w:tgtFrame="_top" w:tooltip="Moch H, Humphrey PA, Ulbright TM, Reuter VE. WHO Classification of Tumours of the Urinary System and Male Genital Organs. Geneva, Switzerland: WHO Press; 2016." w:history="1">
        <w:r w:rsidRPr="00024835">
          <w:rPr>
            <w:rStyle w:val="Hyperlink"/>
            <w:rFonts w:ascii="Arial" w:hAnsi="Arial" w:cs="Arial"/>
            <w:sz w:val="20"/>
            <w:szCs w:val="20"/>
            <w:vertAlign w:val="superscript"/>
            <w:lang w:val="en"/>
          </w:rPr>
          <w:t>2,</w:t>
        </w:r>
      </w:hyperlink>
      <w:hyperlink w:anchor="R67814" w:tgtFrame="_top" w:tooltip="Delahunt B, Amin MB, Hofstader F, Hartmann A, Tyczynski JE. &amp;lt;em&amp;gt;Tumours of the renal pelvis and ureter.&amp;lt;/em&amp;gt; In: Eble JN, Sauter G, Epstein JI, Sesterhenn IA, eds. World Health Organization Classification of Tumours: Pathology and Genetics of Tumou" w:history="1">
        <w:r w:rsidRPr="00024835">
          <w:rPr>
            <w:rStyle w:val="Hyperlink"/>
            <w:rFonts w:ascii="Arial" w:hAnsi="Arial" w:cs="Arial"/>
            <w:sz w:val="20"/>
            <w:szCs w:val="20"/>
            <w:vertAlign w:val="superscript"/>
            <w:lang w:val="en"/>
          </w:rPr>
          <w:t>3,</w:t>
        </w:r>
      </w:hyperlink>
      <w:hyperlink w:anchor="R67815" w:tgtFrame="_top" w:tooltip="Murphy WM, Grignon DJ, Perlman EJ. &amp;lt;em&amp;gt;Tumors of the ureters and renal pelves.&amp;lt;/em&amp;gt; In: Tumors of the Kidney, Bladder, and Related Urinary Structures. AFIP Atlas of Tumor Pathology. Series 4. Washington, DC: American Registry of Pathology; 2004:375" w:history="1">
        <w:r w:rsidRPr="00024835">
          <w:rPr>
            <w:rStyle w:val="Hyperlink"/>
            <w:rFonts w:ascii="Arial" w:hAnsi="Arial" w:cs="Arial"/>
            <w:sz w:val="20"/>
            <w:szCs w:val="20"/>
            <w:vertAlign w:val="superscript"/>
            <w:lang w:val="en"/>
          </w:rPr>
          <w:t>4,</w:t>
        </w:r>
      </w:hyperlink>
      <w:hyperlink w:anchor="R67816" w:tgtFrame="_top" w:tooltip="Epstein JI, Amin MB, Reuter VR, Mostofi FK, the Bladder Consensus Conference Committee. The World Health Organization/International Society of Urological Pathology Consensus classification of urothelial (transitional cell) neoplasms of the urinary bladder. &amp;lt" w:history="1">
        <w:r w:rsidRPr="00024835">
          <w:rPr>
            <w:rStyle w:val="Hyperlink"/>
            <w:rFonts w:ascii="Arial" w:hAnsi="Arial" w:cs="Arial"/>
            <w:sz w:val="20"/>
            <w:szCs w:val="20"/>
            <w:vertAlign w:val="superscript"/>
            <w:lang w:val="en"/>
          </w:rPr>
          <w:t>5,</w:t>
        </w:r>
      </w:hyperlink>
      <w:hyperlink w:anchor="R67817" w:tgtFrame="_top" w:tooltip="Mostofi FK. &amp;lt;em&amp;gt;Histological typing of urinary bladder tumours.&amp;lt;/em&amp;gt; In: WHO Histological Classification of Tumours. No. 10. Geneva, Switzerland: World Health Organization; 1973.&amp;lt;/p&amp;gt;&amp;lt;p&amp;gt;" w:history="1">
        <w:r w:rsidRPr="00024835">
          <w:rPr>
            <w:rStyle w:val="Hyperlink"/>
            <w:rFonts w:ascii="Arial" w:hAnsi="Arial" w:cs="Arial"/>
            <w:sz w:val="20"/>
            <w:szCs w:val="20"/>
            <w:vertAlign w:val="superscript"/>
            <w:lang w:val="en"/>
          </w:rPr>
          <w:t>6</w:t>
        </w:r>
      </w:hyperlink>
      <w:r w:rsidRPr="00024835">
        <w:rPr>
          <w:rFonts w:ascii="Arial" w:hAnsi="Arial" w:cs="Arial"/>
          <w:sz w:val="20"/>
          <w:szCs w:val="20"/>
          <w:lang w:val="en"/>
        </w:rPr>
        <w:t xml:space="preserve"> In the 1973 WHO classification, papillary lesions were classified as </w:t>
      </w:r>
      <w:proofErr w:type="spellStart"/>
      <w:r w:rsidRPr="00024835">
        <w:rPr>
          <w:rFonts w:ascii="Arial" w:hAnsi="Arial" w:cs="Arial"/>
          <w:sz w:val="20"/>
          <w:szCs w:val="20"/>
          <w:lang w:val="en"/>
        </w:rPr>
        <w:t>papillomas</w:t>
      </w:r>
      <w:proofErr w:type="spellEnd"/>
      <w:r w:rsidRPr="00024835">
        <w:rPr>
          <w:rFonts w:ascii="Arial" w:hAnsi="Arial" w:cs="Arial"/>
          <w:sz w:val="20"/>
          <w:szCs w:val="20"/>
          <w:lang w:val="en"/>
        </w:rPr>
        <w:t xml:space="preserve"> and transitional cell carcinomas, grades 1, 2, and 3. Due to the need for a universally acceptable system, the World Health Organization/International Society of Urological Pathology (WHO/ISUP) consensus classification was proposed in 1998. This system is adopted in the 2004 WHO classification and has been validated by many studies to be prognostically significant. The 2016 WHO and 2022 WHO systems used essentially the same classification with minor modifications. Other systems may still be used according to institutional </w:t>
      </w:r>
      <w:r w:rsidRPr="00024835">
        <w:rPr>
          <w:rFonts w:ascii="Arial" w:hAnsi="Arial" w:cs="Arial"/>
          <w:sz w:val="20"/>
          <w:szCs w:val="20"/>
          <w:lang w:val="en"/>
        </w:rPr>
        <w:lastRenderedPageBreak/>
        <w:t>preference. Tumor grade according to both the 2004 WHO system and the 1973 WHO system may be concurrently used.</w:t>
      </w:r>
    </w:p>
    <w:p w14:paraId="305A94EC" w14:textId="77777777" w:rsidR="00212C8F" w:rsidRDefault="00212C8F" w:rsidP="00212C8F">
      <w:pPr>
        <w:spacing w:after="0" w:line="276" w:lineRule="auto"/>
        <w:jc w:val="both"/>
        <w:divId w:val="94446707"/>
        <w:rPr>
          <w:rFonts w:ascii="Arial" w:hAnsi="Arial" w:cs="Arial"/>
          <w:sz w:val="20"/>
          <w:szCs w:val="20"/>
          <w:lang w:val="en"/>
        </w:rPr>
      </w:pPr>
    </w:p>
    <w:p w14:paraId="5A9BAC99"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The vast majority of invasive urothelial carcinoma are high-grade with uncommon cases of invasive low-grade tumors reported. Invasive urothelial carcinoma subtypes are graded as high-grade tumors, although these tumors should not be considered as a homogenous group in terms of behavior. Pure squamous carcinomas and adenocarcinomas are graded based on tumor differentiation as well-differentiated, moderately differentiated, and poorly differentiated</w:t>
      </w:r>
      <w:r w:rsidR="00212C8F">
        <w:rPr>
          <w:rFonts w:ascii="Arial" w:hAnsi="Arial" w:cs="Arial"/>
          <w:sz w:val="20"/>
          <w:szCs w:val="20"/>
          <w:lang w:val="en"/>
        </w:rPr>
        <w:t>.</w:t>
      </w:r>
    </w:p>
    <w:p w14:paraId="2D9A0F5F" w14:textId="77777777" w:rsidR="00212C8F" w:rsidRDefault="00212C8F" w:rsidP="00212C8F">
      <w:pPr>
        <w:spacing w:after="0" w:line="276" w:lineRule="auto"/>
        <w:jc w:val="both"/>
        <w:divId w:val="94446707"/>
        <w:rPr>
          <w:rFonts w:ascii="Arial" w:hAnsi="Arial" w:cs="Arial"/>
          <w:sz w:val="20"/>
          <w:szCs w:val="20"/>
          <w:lang w:val="en"/>
        </w:rPr>
      </w:pPr>
    </w:p>
    <w:p w14:paraId="1B7B9E31"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eastAsia="Times New Roman" w:hAnsi="Arial" w:cs="Arial"/>
          <w:sz w:val="20"/>
          <w:szCs w:val="20"/>
          <w:lang w:val="en"/>
        </w:rPr>
        <w:t>References</w:t>
      </w:r>
      <w:bookmarkStart w:id="11" w:name="R67812"/>
    </w:p>
    <w:p w14:paraId="2EF41001" w14:textId="77777777" w:rsidR="00212C8F" w:rsidRPr="00212C8F" w:rsidRDefault="00635A5D" w:rsidP="00212C8F">
      <w:pPr>
        <w:pStyle w:val="ListParagraph"/>
        <w:numPr>
          <w:ilvl w:val="0"/>
          <w:numId w:val="5"/>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WHO Classification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xml:space="preserve"> Editorial Board. </w:t>
      </w:r>
      <w:proofErr w:type="spellStart"/>
      <w:r w:rsidRPr="00212C8F">
        <w:rPr>
          <w:rStyle w:val="Emphasis"/>
          <w:rFonts w:ascii="Arial" w:eastAsia="Times New Roman" w:hAnsi="Arial" w:cs="Arial"/>
          <w:sz w:val="20"/>
          <w:szCs w:val="20"/>
          <w:lang w:val="en"/>
        </w:rPr>
        <w:t>Tumours</w:t>
      </w:r>
      <w:proofErr w:type="spellEnd"/>
      <w:r w:rsidRPr="00212C8F">
        <w:rPr>
          <w:rStyle w:val="Emphasis"/>
          <w:rFonts w:ascii="Arial" w:eastAsia="Times New Roman" w:hAnsi="Arial" w:cs="Arial"/>
          <w:sz w:val="20"/>
          <w:szCs w:val="20"/>
          <w:lang w:val="en"/>
        </w:rPr>
        <w:t xml:space="preserve"> of the urinary tract.</w:t>
      </w:r>
      <w:r w:rsidRPr="00212C8F">
        <w:rPr>
          <w:rFonts w:ascii="Arial" w:eastAsia="Times New Roman" w:hAnsi="Arial" w:cs="Arial"/>
          <w:sz w:val="20"/>
          <w:szCs w:val="20"/>
          <w:lang w:val="en"/>
        </w:rPr>
        <w:t xml:space="preserve"> In: WHO Classification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xml:space="preserve">. Urinary and male genital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5th edition. Geneva, Switzerland: WHO Press; 2022.</w:t>
      </w:r>
      <w:bookmarkStart w:id="12" w:name="R67813"/>
      <w:bookmarkEnd w:id="11"/>
    </w:p>
    <w:p w14:paraId="50355924" w14:textId="77777777" w:rsidR="00212C8F" w:rsidRPr="00212C8F" w:rsidRDefault="00635A5D" w:rsidP="00212C8F">
      <w:pPr>
        <w:pStyle w:val="ListParagraph"/>
        <w:numPr>
          <w:ilvl w:val="0"/>
          <w:numId w:val="5"/>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Moch H, Humphrey PA, Ulbright TM, Reuter VE. WHO Classification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xml:space="preserve"> of the Urinary System and Male Genital Organs. Geneva, Switzerland: WHO Press; 2016.</w:t>
      </w:r>
      <w:bookmarkStart w:id="13" w:name="R67814"/>
      <w:bookmarkEnd w:id="12"/>
    </w:p>
    <w:p w14:paraId="167A5137" w14:textId="77777777" w:rsidR="00212C8F" w:rsidRPr="00212C8F" w:rsidRDefault="00635A5D" w:rsidP="00212C8F">
      <w:pPr>
        <w:pStyle w:val="ListParagraph"/>
        <w:numPr>
          <w:ilvl w:val="0"/>
          <w:numId w:val="5"/>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Delahunt B, Amin MB, </w:t>
      </w:r>
      <w:proofErr w:type="spellStart"/>
      <w:r w:rsidRPr="00212C8F">
        <w:rPr>
          <w:rFonts w:ascii="Arial" w:eastAsia="Times New Roman" w:hAnsi="Arial" w:cs="Arial"/>
          <w:sz w:val="20"/>
          <w:szCs w:val="20"/>
          <w:lang w:val="en"/>
        </w:rPr>
        <w:t>Hofstader</w:t>
      </w:r>
      <w:proofErr w:type="spellEnd"/>
      <w:r w:rsidRPr="00212C8F">
        <w:rPr>
          <w:rFonts w:ascii="Arial" w:eastAsia="Times New Roman" w:hAnsi="Arial" w:cs="Arial"/>
          <w:sz w:val="20"/>
          <w:szCs w:val="20"/>
          <w:lang w:val="en"/>
        </w:rPr>
        <w:t xml:space="preserve"> F, Hartmann A, </w:t>
      </w:r>
      <w:proofErr w:type="spellStart"/>
      <w:r w:rsidRPr="00212C8F">
        <w:rPr>
          <w:rFonts w:ascii="Arial" w:eastAsia="Times New Roman" w:hAnsi="Arial" w:cs="Arial"/>
          <w:sz w:val="20"/>
          <w:szCs w:val="20"/>
          <w:lang w:val="en"/>
        </w:rPr>
        <w:t>Tyczynski</w:t>
      </w:r>
      <w:proofErr w:type="spellEnd"/>
      <w:r w:rsidRPr="00212C8F">
        <w:rPr>
          <w:rFonts w:ascii="Arial" w:eastAsia="Times New Roman" w:hAnsi="Arial" w:cs="Arial"/>
          <w:sz w:val="20"/>
          <w:szCs w:val="20"/>
          <w:lang w:val="en"/>
        </w:rPr>
        <w:t xml:space="preserve"> JE. </w:t>
      </w:r>
      <w:proofErr w:type="spellStart"/>
      <w:r w:rsidRPr="00212C8F">
        <w:rPr>
          <w:rStyle w:val="Emphasis"/>
          <w:rFonts w:ascii="Arial" w:eastAsia="Times New Roman" w:hAnsi="Arial" w:cs="Arial"/>
          <w:sz w:val="20"/>
          <w:szCs w:val="20"/>
          <w:lang w:val="en"/>
        </w:rPr>
        <w:t>Tumours</w:t>
      </w:r>
      <w:proofErr w:type="spellEnd"/>
      <w:r w:rsidRPr="00212C8F">
        <w:rPr>
          <w:rStyle w:val="Emphasis"/>
          <w:rFonts w:ascii="Arial" w:eastAsia="Times New Roman" w:hAnsi="Arial" w:cs="Arial"/>
          <w:sz w:val="20"/>
          <w:szCs w:val="20"/>
          <w:lang w:val="en"/>
        </w:rPr>
        <w:t xml:space="preserve"> of the renal pelvis and ureter.</w:t>
      </w:r>
      <w:r w:rsidRPr="00212C8F">
        <w:rPr>
          <w:rFonts w:ascii="Arial" w:eastAsia="Times New Roman" w:hAnsi="Arial" w:cs="Arial"/>
          <w:sz w:val="20"/>
          <w:szCs w:val="20"/>
          <w:lang w:val="en"/>
        </w:rPr>
        <w:t xml:space="preserve"> In: Eble JN, Sauter G, Epstein JI, </w:t>
      </w:r>
      <w:proofErr w:type="spellStart"/>
      <w:r w:rsidRPr="00212C8F">
        <w:rPr>
          <w:rFonts w:ascii="Arial" w:eastAsia="Times New Roman" w:hAnsi="Arial" w:cs="Arial"/>
          <w:sz w:val="20"/>
          <w:szCs w:val="20"/>
          <w:lang w:val="en"/>
        </w:rPr>
        <w:t>Sesterhenn</w:t>
      </w:r>
      <w:proofErr w:type="spellEnd"/>
      <w:r w:rsidRPr="00212C8F">
        <w:rPr>
          <w:rFonts w:ascii="Arial" w:eastAsia="Times New Roman" w:hAnsi="Arial" w:cs="Arial"/>
          <w:sz w:val="20"/>
          <w:szCs w:val="20"/>
          <w:lang w:val="en"/>
        </w:rPr>
        <w:t xml:space="preserve"> IA, eds. World Health Organization Classification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xml:space="preserve">: Pathology and Genetics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xml:space="preserve"> of the Urinary System and Male Genital Organs. Lyon, France: IARC Press; 2004:150-153.</w:t>
      </w:r>
      <w:bookmarkStart w:id="14" w:name="R67815"/>
      <w:bookmarkEnd w:id="13"/>
    </w:p>
    <w:p w14:paraId="7E459756" w14:textId="77777777" w:rsidR="00212C8F" w:rsidRPr="00212C8F" w:rsidRDefault="00635A5D" w:rsidP="00212C8F">
      <w:pPr>
        <w:pStyle w:val="ListParagraph"/>
        <w:numPr>
          <w:ilvl w:val="0"/>
          <w:numId w:val="5"/>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Murphy WM, Grignon DJ, Perlman EJ. </w:t>
      </w:r>
      <w:r w:rsidRPr="00212C8F">
        <w:rPr>
          <w:rStyle w:val="Emphasis"/>
          <w:rFonts w:ascii="Arial" w:eastAsia="Times New Roman" w:hAnsi="Arial" w:cs="Arial"/>
          <w:sz w:val="20"/>
          <w:szCs w:val="20"/>
          <w:lang w:val="en"/>
        </w:rPr>
        <w:t>Tumors of the ureters and renal pelves.</w:t>
      </w:r>
      <w:r w:rsidRPr="00212C8F">
        <w:rPr>
          <w:rFonts w:ascii="Arial" w:eastAsia="Times New Roman" w:hAnsi="Arial" w:cs="Arial"/>
          <w:sz w:val="20"/>
          <w:szCs w:val="20"/>
          <w:lang w:val="en"/>
        </w:rPr>
        <w:t xml:space="preserve"> In: Tumors of the Kidney, Bladder, and Related Urinary Structures. AFIP Atlas of Tumor Pathology. Series 4. Washington, DC: American Registry of Pathology; 2004:375-379.</w:t>
      </w:r>
      <w:bookmarkStart w:id="15" w:name="R67816"/>
      <w:bookmarkEnd w:id="14"/>
    </w:p>
    <w:p w14:paraId="696F88FF" w14:textId="77777777" w:rsidR="00212C8F" w:rsidRPr="00212C8F" w:rsidRDefault="00635A5D" w:rsidP="00212C8F">
      <w:pPr>
        <w:pStyle w:val="ListParagraph"/>
        <w:numPr>
          <w:ilvl w:val="0"/>
          <w:numId w:val="5"/>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Epstein JI, Amin MB, Reuter VR, Mostofi FK, the Bladder Consensus Conference Committee. The World Health Organization/International Society of Urological Pathology Consensus classification of urothelial (transitional cell) neoplasms of the urinary bladder. </w:t>
      </w:r>
      <w:r w:rsidRPr="00212C8F">
        <w:rPr>
          <w:rStyle w:val="Emphasis"/>
          <w:rFonts w:ascii="Arial" w:eastAsia="Times New Roman" w:hAnsi="Arial" w:cs="Arial"/>
          <w:sz w:val="20"/>
          <w:szCs w:val="20"/>
          <w:lang w:val="en"/>
        </w:rPr>
        <w:t>Am J Surg Pathol.</w:t>
      </w:r>
      <w:r w:rsidRPr="00212C8F">
        <w:rPr>
          <w:rFonts w:ascii="Arial" w:eastAsia="Times New Roman" w:hAnsi="Arial" w:cs="Arial"/>
          <w:sz w:val="20"/>
          <w:szCs w:val="20"/>
          <w:lang w:val="en"/>
        </w:rPr>
        <w:t>1998; 22:1435-1448</w:t>
      </w:r>
      <w:bookmarkStart w:id="16" w:name="R67817"/>
      <w:bookmarkEnd w:id="15"/>
      <w:r w:rsidR="00212C8F">
        <w:rPr>
          <w:rFonts w:ascii="Arial" w:eastAsia="Times New Roman" w:hAnsi="Arial" w:cs="Arial"/>
          <w:sz w:val="20"/>
          <w:szCs w:val="20"/>
          <w:lang w:val="en"/>
        </w:rPr>
        <w:t>.</w:t>
      </w:r>
    </w:p>
    <w:p w14:paraId="5B3FD0E2" w14:textId="77777777" w:rsidR="00212C8F" w:rsidRPr="00212C8F" w:rsidRDefault="00635A5D" w:rsidP="00212C8F">
      <w:pPr>
        <w:pStyle w:val="ListParagraph"/>
        <w:numPr>
          <w:ilvl w:val="0"/>
          <w:numId w:val="5"/>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Mostofi FK. </w:t>
      </w:r>
      <w:r w:rsidRPr="00212C8F">
        <w:rPr>
          <w:rStyle w:val="Emphasis"/>
          <w:rFonts w:ascii="Arial" w:eastAsia="Times New Roman" w:hAnsi="Arial" w:cs="Arial"/>
          <w:sz w:val="20"/>
          <w:szCs w:val="20"/>
          <w:lang w:val="en"/>
        </w:rPr>
        <w:t xml:space="preserve">Histological typing of urinary bladder </w:t>
      </w:r>
      <w:proofErr w:type="spellStart"/>
      <w:r w:rsidRPr="00212C8F">
        <w:rPr>
          <w:rStyle w:val="Emphasis"/>
          <w:rFonts w:ascii="Arial" w:eastAsia="Times New Roman" w:hAnsi="Arial" w:cs="Arial"/>
          <w:sz w:val="20"/>
          <w:szCs w:val="20"/>
          <w:lang w:val="en"/>
        </w:rPr>
        <w:t>tumours</w:t>
      </w:r>
      <w:proofErr w:type="spellEnd"/>
      <w:r w:rsidRPr="00212C8F">
        <w:rPr>
          <w:rStyle w:val="Emphasis"/>
          <w:rFonts w:ascii="Arial" w:eastAsia="Times New Roman" w:hAnsi="Arial" w:cs="Arial"/>
          <w:sz w:val="20"/>
          <w:szCs w:val="20"/>
          <w:lang w:val="en"/>
        </w:rPr>
        <w:t>.</w:t>
      </w:r>
      <w:r w:rsidRPr="00212C8F">
        <w:rPr>
          <w:rFonts w:ascii="Arial" w:eastAsia="Times New Roman" w:hAnsi="Arial" w:cs="Arial"/>
          <w:sz w:val="20"/>
          <w:szCs w:val="20"/>
          <w:lang w:val="en"/>
        </w:rPr>
        <w:t xml:space="preserve"> In: WHO Histological Classification of </w:t>
      </w:r>
      <w:proofErr w:type="spellStart"/>
      <w:r w:rsidRPr="00212C8F">
        <w:rPr>
          <w:rFonts w:ascii="Arial" w:eastAsia="Times New Roman" w:hAnsi="Arial" w:cs="Arial"/>
          <w:sz w:val="20"/>
          <w:szCs w:val="20"/>
          <w:lang w:val="en"/>
        </w:rPr>
        <w:t>Tumours</w:t>
      </w:r>
      <w:proofErr w:type="spellEnd"/>
      <w:r w:rsidRPr="00212C8F">
        <w:rPr>
          <w:rFonts w:ascii="Arial" w:eastAsia="Times New Roman" w:hAnsi="Arial" w:cs="Arial"/>
          <w:sz w:val="20"/>
          <w:szCs w:val="20"/>
          <w:lang w:val="en"/>
        </w:rPr>
        <w:t>. No. 10. Geneva, Switzerland: World Health Organization; 1973.</w:t>
      </w:r>
      <w:bookmarkStart w:id="17" w:name="N12739"/>
      <w:bookmarkEnd w:id="16"/>
    </w:p>
    <w:p w14:paraId="13FA2FE6" w14:textId="77777777" w:rsidR="00212C8F" w:rsidRDefault="00212C8F" w:rsidP="00212C8F">
      <w:pPr>
        <w:spacing w:after="0" w:line="276" w:lineRule="auto"/>
        <w:jc w:val="both"/>
        <w:divId w:val="94446707"/>
        <w:rPr>
          <w:rFonts w:ascii="Arial" w:eastAsia="Times New Roman" w:hAnsi="Arial" w:cs="Arial"/>
          <w:b/>
          <w:bCs/>
          <w:sz w:val="20"/>
          <w:szCs w:val="20"/>
          <w:lang w:val="en"/>
        </w:rPr>
      </w:pPr>
    </w:p>
    <w:p w14:paraId="6223A293" w14:textId="77777777" w:rsidR="00212C8F" w:rsidRDefault="00635A5D" w:rsidP="00212C8F">
      <w:pPr>
        <w:spacing w:after="0" w:line="276" w:lineRule="auto"/>
        <w:jc w:val="both"/>
        <w:divId w:val="94446707"/>
        <w:rPr>
          <w:rFonts w:ascii="Arial" w:eastAsia="Times New Roman" w:hAnsi="Arial" w:cs="Arial"/>
          <w:b/>
          <w:bCs/>
          <w:sz w:val="20"/>
          <w:szCs w:val="20"/>
          <w:lang w:val="en"/>
        </w:rPr>
      </w:pPr>
      <w:r w:rsidRPr="00212C8F">
        <w:rPr>
          <w:rFonts w:ascii="Arial" w:eastAsia="Times New Roman" w:hAnsi="Arial" w:cs="Arial"/>
          <w:b/>
          <w:bCs/>
          <w:sz w:val="20"/>
          <w:szCs w:val="20"/>
          <w:lang w:val="en"/>
        </w:rPr>
        <w:t>D. Extent of Invasion</w:t>
      </w:r>
      <w:bookmarkEnd w:id="17"/>
    </w:p>
    <w:p w14:paraId="01C4A52B"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Depth of invasion and pathologic stage are the most important prognostic indicators for patients with neoplasms of the upper urinary tract.</w:t>
      </w:r>
      <w:hyperlink w:anchor="R67822" w:tgtFrame="_top" w:tooltip="Amin MB, Edge SB, Greene FL, et al., eds. &amp;lt;em&amp;gt;AJCC Cancer Staging Manual&amp;lt;/em&amp;gt;. 8th ed. New York: Springer; 2017." w:history="1">
        <w:r w:rsidRPr="00024835">
          <w:rPr>
            <w:rStyle w:val="Hyperlink"/>
            <w:rFonts w:ascii="Arial" w:hAnsi="Arial" w:cs="Arial"/>
            <w:sz w:val="20"/>
            <w:szCs w:val="20"/>
            <w:vertAlign w:val="superscript"/>
            <w:lang w:val="en"/>
          </w:rPr>
          <w:t>1,</w:t>
        </w:r>
      </w:hyperlink>
      <w:hyperlink w:anchor="R67823" w:tgtFrame="_top" w:tooltip="Roupret M, Seisen T, Birtle AJ, et al. European Association of Urology Guidelines on Upper Tract Urothelial Carcinoma: 2023 Update. &amp;lt;em&amp;gt;Eur Urol.&amp;lt;/em&amp;gt; 2023; 84:49-64." w:history="1">
        <w:r w:rsidRPr="00024835">
          <w:rPr>
            <w:rStyle w:val="Hyperlink"/>
            <w:rFonts w:ascii="Arial" w:hAnsi="Arial" w:cs="Arial"/>
            <w:sz w:val="20"/>
            <w:szCs w:val="20"/>
            <w:vertAlign w:val="superscript"/>
            <w:lang w:val="en"/>
          </w:rPr>
          <w:t>2,</w:t>
        </w:r>
      </w:hyperlink>
      <w:hyperlink w:anchor="R67824" w:tgtFrame="_top" w:tooltip="Gupta R, Paner GP, Amin MB. Neoplasms of the upper urinary tract: a review with focus on urothelial carcinoma of the pelvicalyceal system and aspects related to its diagnosis and reporting.&amp;lt;em&amp;gt; Adv Anat Pathol. &amp;lt;/em&amp;gt;2008;15(3):127-139." w:history="1">
        <w:r w:rsidRPr="00024835">
          <w:rPr>
            <w:rStyle w:val="Hyperlink"/>
            <w:rFonts w:ascii="Arial" w:hAnsi="Arial" w:cs="Arial"/>
            <w:sz w:val="20"/>
            <w:szCs w:val="20"/>
            <w:vertAlign w:val="superscript"/>
            <w:lang w:val="en"/>
          </w:rPr>
          <w:t>3</w:t>
        </w:r>
      </w:hyperlink>
      <w:r w:rsidRPr="00024835">
        <w:rPr>
          <w:rFonts w:ascii="Arial" w:hAnsi="Arial" w:cs="Arial"/>
          <w:sz w:val="20"/>
          <w:szCs w:val="20"/>
          <w:lang w:val="en"/>
        </w:rPr>
        <w:t xml:space="preserve"> A critical role of the surgical pathologist is to diagnose the depth and extent of invasion into the subepithelial connective tissue/lamina propria (pT1), muscularis propria (pT2), or beyond (pT3 or pT4). The patterns of invasion are </w:t>
      </w:r>
      <w:proofErr w:type="gramStart"/>
      <w:r w:rsidRPr="00024835">
        <w:rPr>
          <w:rFonts w:ascii="Arial" w:hAnsi="Arial" w:cs="Arial"/>
          <w:sz w:val="20"/>
          <w:szCs w:val="20"/>
          <w:lang w:val="en"/>
        </w:rPr>
        <w:t>similar to</w:t>
      </w:r>
      <w:proofErr w:type="gramEnd"/>
      <w:r w:rsidRPr="00024835">
        <w:rPr>
          <w:rFonts w:ascii="Arial" w:hAnsi="Arial" w:cs="Arial"/>
          <w:sz w:val="20"/>
          <w:szCs w:val="20"/>
          <w:lang w:val="en"/>
        </w:rPr>
        <w:t xml:space="preserve"> the urinary bladder, except that for renal pelvis carcinoma, the type of tumor involvement of the kidney, when present, impacts stage. Also, it is important to note that, 1) the lamina propria is absent beneath the urothelium lining the renal papillae in the pelvis and is thin along the minor calyces and 2) the muscularis mucosae is essentially absent in the ureter/renal pelvis and any muscle invasion is considered pT2.</w:t>
      </w:r>
    </w:p>
    <w:p w14:paraId="71EDCEF5" w14:textId="77777777" w:rsidR="00212C8F" w:rsidRDefault="00212C8F" w:rsidP="00212C8F">
      <w:pPr>
        <w:spacing w:after="0" w:line="276" w:lineRule="auto"/>
        <w:jc w:val="both"/>
        <w:divId w:val="94446707"/>
        <w:rPr>
          <w:rFonts w:ascii="Arial" w:hAnsi="Arial" w:cs="Arial"/>
          <w:sz w:val="20"/>
          <w:szCs w:val="20"/>
          <w:lang w:val="en"/>
        </w:rPr>
      </w:pPr>
    </w:p>
    <w:p w14:paraId="74BDC988"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 xml:space="preserve">As in the urinary bladder, in papillary tumors, invasion occurs most often at the base of the tumor and very infrequently in the stalk. Tumor infiltrating the lamina propria is pT1, and like the urinary bladder, there is no accepted approach for assessing depth of lamina propria invasion. Designation of a tumor if muscularis propria muscle-invasive or not is important. Upper tract papillary urothelial carcinoma may also have inverted non-invasive growth pushing into subepithelial structures (pTa) that must be distinguished from true invasion. For renal pelvic tumors, in situ extension of carcinoma into renal collecting ducts and renal tubules does not affect stage, while carcinoma invading into the renal </w:t>
      </w:r>
      <w:r w:rsidRPr="00024835">
        <w:rPr>
          <w:rFonts w:ascii="Arial" w:hAnsi="Arial" w:cs="Arial"/>
          <w:sz w:val="20"/>
          <w:szCs w:val="20"/>
          <w:lang w:val="en"/>
        </w:rPr>
        <w:lastRenderedPageBreak/>
        <w:t>parenchyma is pT3. Renal pelvic carcinoma that invades through the kidney into perinephric fat is pT4. Patients with upper tract urothelial carcinoma often present at higher stage compared to patients with urinary bladder carcinoma.</w:t>
      </w:r>
    </w:p>
    <w:p w14:paraId="23DF30CA" w14:textId="77777777" w:rsidR="00212C8F" w:rsidRDefault="00212C8F" w:rsidP="00212C8F">
      <w:pPr>
        <w:spacing w:after="0" w:line="276" w:lineRule="auto"/>
        <w:jc w:val="both"/>
        <w:divId w:val="94446707"/>
        <w:rPr>
          <w:rFonts w:ascii="Arial" w:hAnsi="Arial" w:cs="Arial"/>
          <w:sz w:val="20"/>
          <w:szCs w:val="20"/>
          <w:lang w:val="en"/>
        </w:rPr>
      </w:pPr>
    </w:p>
    <w:p w14:paraId="7F020A65" w14:textId="77777777" w:rsidR="002E5F28" w:rsidRDefault="002E5F28">
      <w:pPr>
        <w:rPr>
          <w:rFonts w:ascii="Arial" w:eastAsia="Times New Roman" w:hAnsi="Arial" w:cs="Arial"/>
          <w:sz w:val="20"/>
          <w:szCs w:val="20"/>
          <w:lang w:val="en"/>
        </w:rPr>
      </w:pPr>
      <w:r>
        <w:rPr>
          <w:rFonts w:ascii="Arial" w:eastAsia="Times New Roman" w:hAnsi="Arial" w:cs="Arial"/>
          <w:sz w:val="20"/>
          <w:szCs w:val="20"/>
          <w:lang w:val="en"/>
        </w:rPr>
        <w:br w:type="page"/>
      </w:r>
    </w:p>
    <w:p w14:paraId="6AEDDB1D" w14:textId="0932DAD6" w:rsidR="00212C8F" w:rsidRDefault="00635A5D" w:rsidP="00212C8F">
      <w:pPr>
        <w:spacing w:after="0" w:line="276" w:lineRule="auto"/>
        <w:jc w:val="both"/>
        <w:divId w:val="94446707"/>
        <w:rPr>
          <w:rFonts w:ascii="Arial" w:hAnsi="Arial" w:cs="Arial"/>
          <w:sz w:val="20"/>
          <w:szCs w:val="20"/>
          <w:lang w:val="en"/>
        </w:rPr>
      </w:pPr>
      <w:r w:rsidRPr="00024835">
        <w:rPr>
          <w:rFonts w:ascii="Arial" w:eastAsia="Times New Roman" w:hAnsi="Arial" w:cs="Arial"/>
          <w:sz w:val="20"/>
          <w:szCs w:val="20"/>
          <w:lang w:val="en"/>
        </w:rPr>
        <w:t>References</w:t>
      </w:r>
      <w:bookmarkStart w:id="18" w:name="R67822"/>
    </w:p>
    <w:p w14:paraId="79403063" w14:textId="77777777" w:rsidR="00212C8F" w:rsidRPr="00212C8F" w:rsidRDefault="00635A5D" w:rsidP="00212C8F">
      <w:pPr>
        <w:pStyle w:val="ListParagraph"/>
        <w:numPr>
          <w:ilvl w:val="0"/>
          <w:numId w:val="6"/>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Amin MB, Edge SB, Greene FL, et al., eds. </w:t>
      </w:r>
      <w:r w:rsidRPr="00212C8F">
        <w:rPr>
          <w:rStyle w:val="Emphasis"/>
          <w:rFonts w:ascii="Arial" w:eastAsia="Times New Roman" w:hAnsi="Arial" w:cs="Arial"/>
          <w:sz w:val="20"/>
          <w:szCs w:val="20"/>
          <w:lang w:val="en"/>
        </w:rPr>
        <w:t>AJCC Cancer Staging Manual</w:t>
      </w:r>
      <w:r w:rsidRPr="00212C8F">
        <w:rPr>
          <w:rFonts w:ascii="Arial" w:eastAsia="Times New Roman" w:hAnsi="Arial" w:cs="Arial"/>
          <w:sz w:val="20"/>
          <w:szCs w:val="20"/>
          <w:lang w:val="en"/>
        </w:rPr>
        <w:t>. 8th ed. New York: Springer; 2017.</w:t>
      </w:r>
      <w:bookmarkStart w:id="19" w:name="R67823"/>
      <w:bookmarkEnd w:id="18"/>
    </w:p>
    <w:p w14:paraId="3287FFAA" w14:textId="77777777" w:rsidR="00212C8F" w:rsidRPr="00212C8F" w:rsidRDefault="00635A5D" w:rsidP="00212C8F">
      <w:pPr>
        <w:pStyle w:val="ListParagraph"/>
        <w:numPr>
          <w:ilvl w:val="0"/>
          <w:numId w:val="6"/>
        </w:numPr>
        <w:spacing w:after="0" w:line="276" w:lineRule="auto"/>
        <w:jc w:val="both"/>
        <w:divId w:val="94446707"/>
        <w:rPr>
          <w:rFonts w:ascii="Arial" w:hAnsi="Arial" w:cs="Arial"/>
          <w:sz w:val="20"/>
          <w:szCs w:val="20"/>
          <w:lang w:val="en"/>
        </w:rPr>
      </w:pPr>
      <w:proofErr w:type="spellStart"/>
      <w:r w:rsidRPr="00212C8F">
        <w:rPr>
          <w:rFonts w:ascii="Arial" w:eastAsia="Times New Roman" w:hAnsi="Arial" w:cs="Arial"/>
          <w:sz w:val="20"/>
          <w:szCs w:val="20"/>
          <w:lang w:val="en"/>
        </w:rPr>
        <w:t>Roupret</w:t>
      </w:r>
      <w:proofErr w:type="spellEnd"/>
      <w:r w:rsidRPr="00212C8F">
        <w:rPr>
          <w:rFonts w:ascii="Arial" w:eastAsia="Times New Roman" w:hAnsi="Arial" w:cs="Arial"/>
          <w:sz w:val="20"/>
          <w:szCs w:val="20"/>
          <w:lang w:val="en"/>
        </w:rPr>
        <w:t xml:space="preserve"> M, </w:t>
      </w:r>
      <w:proofErr w:type="spellStart"/>
      <w:r w:rsidRPr="00212C8F">
        <w:rPr>
          <w:rFonts w:ascii="Arial" w:eastAsia="Times New Roman" w:hAnsi="Arial" w:cs="Arial"/>
          <w:sz w:val="20"/>
          <w:szCs w:val="20"/>
          <w:lang w:val="en"/>
        </w:rPr>
        <w:t>Seisen</w:t>
      </w:r>
      <w:proofErr w:type="spellEnd"/>
      <w:r w:rsidRPr="00212C8F">
        <w:rPr>
          <w:rFonts w:ascii="Arial" w:eastAsia="Times New Roman" w:hAnsi="Arial" w:cs="Arial"/>
          <w:sz w:val="20"/>
          <w:szCs w:val="20"/>
          <w:lang w:val="en"/>
        </w:rPr>
        <w:t xml:space="preserve"> T, Birtle AJ, et al. European Association of Urology Guidelines on Upper Tract Urothelial Carcinoma: 2023 Update. </w:t>
      </w:r>
      <w:proofErr w:type="spellStart"/>
      <w:r w:rsidRPr="00212C8F">
        <w:rPr>
          <w:rStyle w:val="Emphasis"/>
          <w:rFonts w:ascii="Arial" w:eastAsia="Times New Roman" w:hAnsi="Arial" w:cs="Arial"/>
          <w:sz w:val="20"/>
          <w:szCs w:val="20"/>
          <w:lang w:val="en"/>
        </w:rPr>
        <w:t>Eur</w:t>
      </w:r>
      <w:proofErr w:type="spellEnd"/>
      <w:r w:rsidRPr="00212C8F">
        <w:rPr>
          <w:rStyle w:val="Emphasis"/>
          <w:rFonts w:ascii="Arial" w:eastAsia="Times New Roman" w:hAnsi="Arial" w:cs="Arial"/>
          <w:sz w:val="20"/>
          <w:szCs w:val="20"/>
          <w:lang w:val="en"/>
        </w:rPr>
        <w:t xml:space="preserve"> Urol.</w:t>
      </w:r>
      <w:r w:rsidRPr="00212C8F">
        <w:rPr>
          <w:rFonts w:ascii="Arial" w:eastAsia="Times New Roman" w:hAnsi="Arial" w:cs="Arial"/>
          <w:sz w:val="20"/>
          <w:szCs w:val="20"/>
          <w:lang w:val="en"/>
        </w:rPr>
        <w:t xml:space="preserve"> 2023; 84:49-64.</w:t>
      </w:r>
      <w:bookmarkStart w:id="20" w:name="R67824"/>
      <w:bookmarkEnd w:id="19"/>
    </w:p>
    <w:p w14:paraId="21BF0CDE" w14:textId="77777777" w:rsidR="00212C8F" w:rsidRPr="00212C8F" w:rsidRDefault="00635A5D" w:rsidP="00212C8F">
      <w:pPr>
        <w:pStyle w:val="ListParagraph"/>
        <w:numPr>
          <w:ilvl w:val="0"/>
          <w:numId w:val="6"/>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Gupta R, Paner GP, Amin MB. Neoplasms of the upper urinary tract: a review with focus on urothelial carcinoma of the pelvicalyceal system and aspects related to its diagnosis and reporting.</w:t>
      </w:r>
      <w:r w:rsidRPr="00212C8F">
        <w:rPr>
          <w:rStyle w:val="Emphasis"/>
          <w:rFonts w:ascii="Arial" w:eastAsia="Times New Roman" w:hAnsi="Arial" w:cs="Arial"/>
          <w:sz w:val="20"/>
          <w:szCs w:val="20"/>
          <w:lang w:val="en"/>
        </w:rPr>
        <w:t xml:space="preserve"> Adv Anat </w:t>
      </w:r>
      <w:proofErr w:type="spellStart"/>
      <w:r w:rsidRPr="00212C8F">
        <w:rPr>
          <w:rStyle w:val="Emphasis"/>
          <w:rFonts w:ascii="Arial" w:eastAsia="Times New Roman" w:hAnsi="Arial" w:cs="Arial"/>
          <w:sz w:val="20"/>
          <w:szCs w:val="20"/>
          <w:lang w:val="en"/>
        </w:rPr>
        <w:t>Pathol</w:t>
      </w:r>
      <w:proofErr w:type="spellEnd"/>
      <w:r w:rsidRPr="00212C8F">
        <w:rPr>
          <w:rStyle w:val="Emphasis"/>
          <w:rFonts w:ascii="Arial" w:eastAsia="Times New Roman" w:hAnsi="Arial" w:cs="Arial"/>
          <w:sz w:val="20"/>
          <w:szCs w:val="20"/>
          <w:lang w:val="en"/>
        </w:rPr>
        <w:t xml:space="preserve">. </w:t>
      </w:r>
      <w:r w:rsidRPr="00212C8F">
        <w:rPr>
          <w:rFonts w:ascii="Arial" w:eastAsia="Times New Roman" w:hAnsi="Arial" w:cs="Arial"/>
          <w:sz w:val="20"/>
          <w:szCs w:val="20"/>
          <w:lang w:val="en"/>
        </w:rPr>
        <w:t>2008;15(3):127-139.</w:t>
      </w:r>
      <w:bookmarkStart w:id="21" w:name="N12741"/>
      <w:bookmarkEnd w:id="20"/>
    </w:p>
    <w:p w14:paraId="4AE35DE9" w14:textId="77777777" w:rsidR="00212C8F" w:rsidRDefault="00212C8F" w:rsidP="00212C8F">
      <w:pPr>
        <w:spacing w:after="0" w:line="276" w:lineRule="auto"/>
        <w:jc w:val="both"/>
        <w:divId w:val="94446707"/>
        <w:rPr>
          <w:rFonts w:ascii="Arial" w:eastAsia="Times New Roman" w:hAnsi="Arial" w:cs="Arial"/>
          <w:b/>
          <w:bCs/>
          <w:sz w:val="20"/>
          <w:szCs w:val="20"/>
          <w:lang w:val="en"/>
        </w:rPr>
      </w:pPr>
    </w:p>
    <w:p w14:paraId="13D33E67" w14:textId="77777777" w:rsidR="00212C8F" w:rsidRDefault="00635A5D" w:rsidP="00212C8F">
      <w:pPr>
        <w:spacing w:after="0" w:line="276" w:lineRule="auto"/>
        <w:jc w:val="both"/>
        <w:divId w:val="94446707"/>
        <w:rPr>
          <w:rFonts w:ascii="Arial" w:eastAsia="Times New Roman" w:hAnsi="Arial" w:cs="Arial"/>
          <w:b/>
          <w:bCs/>
          <w:sz w:val="20"/>
          <w:szCs w:val="20"/>
          <w:lang w:val="en"/>
        </w:rPr>
      </w:pPr>
      <w:r w:rsidRPr="00212C8F">
        <w:rPr>
          <w:rFonts w:ascii="Arial" w:eastAsia="Times New Roman" w:hAnsi="Arial" w:cs="Arial"/>
          <w:b/>
          <w:bCs/>
          <w:sz w:val="20"/>
          <w:szCs w:val="20"/>
          <w:lang w:val="en"/>
        </w:rPr>
        <w:t>E. Lymphatic and/or Vascular Invasion</w:t>
      </w:r>
      <w:bookmarkEnd w:id="21"/>
    </w:p>
    <w:p w14:paraId="2855FFA7"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Urothelial carcinoma may invade blood vessels or lymphatic channels.</w:t>
      </w:r>
      <w:hyperlink w:anchor="R67825" w:tgtFrame="_top" w:tooltip="Hurei S, Roupret M, Ouzzane A, et al. Impact of lymphovascular invasion on oncological outcomes in patients with upper tract urothelial carcinoma after radical nephroureterectomy. &amp;lt;em&amp;gt;BJU Int.&amp;lt;/em&amp;gt; 2013; 111:1199-207." w:history="1">
        <w:r w:rsidRPr="00024835">
          <w:rPr>
            <w:rStyle w:val="Hyperlink"/>
            <w:rFonts w:ascii="Arial" w:hAnsi="Arial" w:cs="Arial"/>
            <w:sz w:val="20"/>
            <w:szCs w:val="20"/>
            <w:vertAlign w:val="superscript"/>
            <w:lang w:val="en"/>
          </w:rPr>
          <w:t>1,</w:t>
        </w:r>
      </w:hyperlink>
      <w:hyperlink w:anchor="R67826" w:tgtFrame="_top" w:tooltip="Novara G, Matsumoto K, Kassouf W, et al. Prognostic role of lymphovascular invasion in patients with urothelial carcinoma of the upper tract: an international validation study. &amp;lt;em&amp;gt;Eur Urol. &amp;lt;/em&amp;gt;2010; 57:1064-71." w:history="1">
        <w:r w:rsidRPr="00024835">
          <w:rPr>
            <w:rStyle w:val="Hyperlink"/>
            <w:rFonts w:ascii="Arial" w:hAnsi="Arial" w:cs="Arial"/>
            <w:sz w:val="20"/>
            <w:szCs w:val="20"/>
            <w:vertAlign w:val="superscript"/>
            <w:lang w:val="en"/>
          </w:rPr>
          <w:t>2</w:t>
        </w:r>
      </w:hyperlink>
      <w:r w:rsidRPr="00024835">
        <w:rPr>
          <w:rFonts w:ascii="Arial" w:hAnsi="Arial" w:cs="Arial"/>
          <w:sz w:val="20"/>
          <w:szCs w:val="20"/>
          <w:lang w:val="en"/>
        </w:rPr>
        <w:t> This is an important prognostic factor in upper urinary tract urothelial carcinoma. In suspicious cases, blood vessels can be highlighted by immunohistochemical staining for factor VIII-related antigen, CD31 or CD34. Staining can help resolve the problem of differentiating lymphatic versus artifactual space formation by tumor cells, a frequent finding seen in urothelial tumors invading the lamina propria. Retraction artifact is also prominent in micropapillary urothelial carcinoma.</w:t>
      </w:r>
    </w:p>
    <w:p w14:paraId="7E2AA394" w14:textId="77777777" w:rsidR="00212C8F" w:rsidRDefault="00212C8F" w:rsidP="00212C8F">
      <w:pPr>
        <w:spacing w:after="0" w:line="276" w:lineRule="auto"/>
        <w:jc w:val="both"/>
        <w:divId w:val="94446707"/>
        <w:rPr>
          <w:rFonts w:ascii="Arial" w:hAnsi="Arial" w:cs="Arial"/>
          <w:sz w:val="20"/>
          <w:szCs w:val="20"/>
          <w:lang w:val="en"/>
        </w:rPr>
      </w:pPr>
    </w:p>
    <w:p w14:paraId="1590ADFE"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eastAsia="Times New Roman" w:hAnsi="Arial" w:cs="Arial"/>
          <w:sz w:val="20"/>
          <w:szCs w:val="20"/>
          <w:lang w:val="en"/>
        </w:rPr>
        <w:t>References</w:t>
      </w:r>
      <w:bookmarkStart w:id="22" w:name="R67825"/>
    </w:p>
    <w:p w14:paraId="285C1336" w14:textId="77777777" w:rsidR="00212C8F" w:rsidRPr="00212C8F" w:rsidRDefault="00635A5D" w:rsidP="00212C8F">
      <w:pPr>
        <w:pStyle w:val="ListParagraph"/>
        <w:numPr>
          <w:ilvl w:val="0"/>
          <w:numId w:val="7"/>
        </w:numPr>
        <w:spacing w:after="0" w:line="276" w:lineRule="auto"/>
        <w:jc w:val="both"/>
        <w:divId w:val="94446707"/>
        <w:rPr>
          <w:rFonts w:ascii="Arial" w:hAnsi="Arial" w:cs="Arial"/>
          <w:sz w:val="20"/>
          <w:szCs w:val="20"/>
          <w:lang w:val="en"/>
        </w:rPr>
      </w:pPr>
      <w:proofErr w:type="spellStart"/>
      <w:r w:rsidRPr="00212C8F">
        <w:rPr>
          <w:rFonts w:ascii="Arial" w:eastAsia="Times New Roman" w:hAnsi="Arial" w:cs="Arial"/>
          <w:sz w:val="20"/>
          <w:szCs w:val="20"/>
          <w:lang w:val="en"/>
        </w:rPr>
        <w:t>Hurei</w:t>
      </w:r>
      <w:proofErr w:type="spellEnd"/>
      <w:r w:rsidRPr="00212C8F">
        <w:rPr>
          <w:rFonts w:ascii="Arial" w:eastAsia="Times New Roman" w:hAnsi="Arial" w:cs="Arial"/>
          <w:sz w:val="20"/>
          <w:szCs w:val="20"/>
          <w:lang w:val="en"/>
        </w:rPr>
        <w:t xml:space="preserve"> S, </w:t>
      </w:r>
      <w:proofErr w:type="spellStart"/>
      <w:r w:rsidRPr="00212C8F">
        <w:rPr>
          <w:rFonts w:ascii="Arial" w:eastAsia="Times New Roman" w:hAnsi="Arial" w:cs="Arial"/>
          <w:sz w:val="20"/>
          <w:szCs w:val="20"/>
          <w:lang w:val="en"/>
        </w:rPr>
        <w:t>Roupret</w:t>
      </w:r>
      <w:proofErr w:type="spellEnd"/>
      <w:r w:rsidRPr="00212C8F">
        <w:rPr>
          <w:rFonts w:ascii="Arial" w:eastAsia="Times New Roman" w:hAnsi="Arial" w:cs="Arial"/>
          <w:sz w:val="20"/>
          <w:szCs w:val="20"/>
          <w:lang w:val="en"/>
        </w:rPr>
        <w:t xml:space="preserve"> M, </w:t>
      </w:r>
      <w:proofErr w:type="spellStart"/>
      <w:r w:rsidRPr="00212C8F">
        <w:rPr>
          <w:rFonts w:ascii="Arial" w:eastAsia="Times New Roman" w:hAnsi="Arial" w:cs="Arial"/>
          <w:sz w:val="20"/>
          <w:szCs w:val="20"/>
          <w:lang w:val="en"/>
        </w:rPr>
        <w:t>Ouzzane</w:t>
      </w:r>
      <w:proofErr w:type="spellEnd"/>
      <w:r w:rsidRPr="00212C8F">
        <w:rPr>
          <w:rFonts w:ascii="Arial" w:eastAsia="Times New Roman" w:hAnsi="Arial" w:cs="Arial"/>
          <w:sz w:val="20"/>
          <w:szCs w:val="20"/>
          <w:lang w:val="en"/>
        </w:rPr>
        <w:t xml:space="preserve"> A, et al. Impact of lymphovascular invasion on oncological outcomes in patients with upper tract urothelial carcinoma after radical nephroureterectomy. </w:t>
      </w:r>
      <w:r w:rsidRPr="00212C8F">
        <w:rPr>
          <w:rStyle w:val="Emphasis"/>
          <w:rFonts w:ascii="Arial" w:eastAsia="Times New Roman" w:hAnsi="Arial" w:cs="Arial"/>
          <w:sz w:val="20"/>
          <w:szCs w:val="20"/>
          <w:lang w:val="en"/>
        </w:rPr>
        <w:t>BJU Int.</w:t>
      </w:r>
      <w:r w:rsidRPr="00212C8F">
        <w:rPr>
          <w:rFonts w:ascii="Arial" w:eastAsia="Times New Roman" w:hAnsi="Arial" w:cs="Arial"/>
          <w:sz w:val="20"/>
          <w:szCs w:val="20"/>
          <w:lang w:val="en"/>
        </w:rPr>
        <w:t xml:space="preserve"> 2013; 111:1199-207.</w:t>
      </w:r>
      <w:bookmarkStart w:id="23" w:name="R67826"/>
      <w:bookmarkEnd w:id="22"/>
    </w:p>
    <w:p w14:paraId="74CFE387" w14:textId="77777777" w:rsidR="00212C8F" w:rsidRPr="00212C8F" w:rsidRDefault="00635A5D" w:rsidP="00212C8F">
      <w:pPr>
        <w:pStyle w:val="ListParagraph"/>
        <w:numPr>
          <w:ilvl w:val="0"/>
          <w:numId w:val="7"/>
        </w:numPr>
        <w:spacing w:after="0" w:line="276" w:lineRule="auto"/>
        <w:jc w:val="both"/>
        <w:divId w:val="94446707"/>
        <w:rPr>
          <w:rFonts w:ascii="Arial" w:hAnsi="Arial" w:cs="Arial"/>
          <w:sz w:val="20"/>
          <w:szCs w:val="20"/>
          <w:lang w:val="en"/>
        </w:rPr>
      </w:pPr>
      <w:r w:rsidRPr="00212C8F">
        <w:rPr>
          <w:rFonts w:ascii="Arial" w:eastAsia="Times New Roman" w:hAnsi="Arial" w:cs="Arial"/>
          <w:sz w:val="20"/>
          <w:szCs w:val="20"/>
          <w:lang w:val="en"/>
        </w:rPr>
        <w:t xml:space="preserve">Novara G, Matsumoto K, Kassouf W, et al. Prognostic role of lymphovascular invasion in patients with urothelial carcinoma of the upper tract: an international validation study. </w:t>
      </w:r>
      <w:proofErr w:type="spellStart"/>
      <w:r w:rsidRPr="00212C8F">
        <w:rPr>
          <w:rStyle w:val="Emphasis"/>
          <w:rFonts w:ascii="Arial" w:eastAsia="Times New Roman" w:hAnsi="Arial" w:cs="Arial"/>
          <w:sz w:val="20"/>
          <w:szCs w:val="20"/>
          <w:lang w:val="en"/>
        </w:rPr>
        <w:t>Eur</w:t>
      </w:r>
      <w:proofErr w:type="spellEnd"/>
      <w:r w:rsidRPr="00212C8F">
        <w:rPr>
          <w:rStyle w:val="Emphasis"/>
          <w:rFonts w:ascii="Arial" w:eastAsia="Times New Roman" w:hAnsi="Arial" w:cs="Arial"/>
          <w:sz w:val="20"/>
          <w:szCs w:val="20"/>
          <w:lang w:val="en"/>
        </w:rPr>
        <w:t xml:space="preserve"> Urol. </w:t>
      </w:r>
      <w:r w:rsidRPr="00212C8F">
        <w:rPr>
          <w:rFonts w:ascii="Arial" w:eastAsia="Times New Roman" w:hAnsi="Arial" w:cs="Arial"/>
          <w:sz w:val="20"/>
          <w:szCs w:val="20"/>
          <w:lang w:val="en"/>
        </w:rPr>
        <w:t>2010; 57:1064-71.</w:t>
      </w:r>
      <w:bookmarkStart w:id="24" w:name="N12740"/>
      <w:bookmarkEnd w:id="23"/>
    </w:p>
    <w:p w14:paraId="022BBEAC" w14:textId="77777777" w:rsidR="00212C8F" w:rsidRDefault="00212C8F" w:rsidP="00212C8F">
      <w:pPr>
        <w:spacing w:after="0" w:line="276" w:lineRule="auto"/>
        <w:jc w:val="both"/>
        <w:divId w:val="94446707"/>
        <w:rPr>
          <w:rFonts w:ascii="Arial" w:eastAsia="Times New Roman" w:hAnsi="Arial" w:cs="Arial"/>
          <w:b/>
          <w:bCs/>
          <w:sz w:val="20"/>
          <w:szCs w:val="20"/>
          <w:lang w:val="en"/>
        </w:rPr>
      </w:pPr>
    </w:p>
    <w:p w14:paraId="5B51C570" w14:textId="77777777" w:rsidR="00212C8F" w:rsidRDefault="00635A5D" w:rsidP="00212C8F">
      <w:pPr>
        <w:spacing w:after="0" w:line="276" w:lineRule="auto"/>
        <w:jc w:val="both"/>
        <w:divId w:val="94446707"/>
        <w:rPr>
          <w:rFonts w:ascii="Arial" w:eastAsia="Times New Roman" w:hAnsi="Arial" w:cs="Arial"/>
          <w:b/>
          <w:bCs/>
          <w:sz w:val="20"/>
          <w:szCs w:val="20"/>
          <w:lang w:val="en"/>
        </w:rPr>
      </w:pPr>
      <w:r w:rsidRPr="00212C8F">
        <w:rPr>
          <w:rFonts w:ascii="Arial" w:eastAsia="Times New Roman" w:hAnsi="Arial" w:cs="Arial"/>
          <w:b/>
          <w:bCs/>
          <w:sz w:val="20"/>
          <w:szCs w:val="20"/>
          <w:lang w:val="en"/>
        </w:rPr>
        <w:t>F. Margins</w:t>
      </w:r>
      <w:bookmarkEnd w:id="24"/>
    </w:p>
    <w:p w14:paraId="1CC33844"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Resection margins, including those mentioned in Note A, should be carefully specified. Statements about radial soft tissue margins should specify whether peritoneal surfaces are involved by tumor. In renal pelvis, ureter, and nephroureterectomy specimens, the margins may include radial hilar soft tissue margin, bladder cuff, and ureteral, renal parenchymal, and Gerota’s fascia margins, depending on the type of surgical specimen.</w:t>
      </w:r>
      <w:bookmarkStart w:id="25" w:name="N12742"/>
    </w:p>
    <w:p w14:paraId="59C0F581" w14:textId="77777777" w:rsidR="00212C8F" w:rsidRDefault="00212C8F" w:rsidP="00212C8F">
      <w:pPr>
        <w:spacing w:after="0" w:line="276" w:lineRule="auto"/>
        <w:jc w:val="both"/>
        <w:divId w:val="94446707"/>
        <w:rPr>
          <w:rFonts w:ascii="Arial" w:hAnsi="Arial" w:cs="Arial"/>
          <w:sz w:val="20"/>
          <w:szCs w:val="20"/>
          <w:lang w:val="en"/>
        </w:rPr>
      </w:pPr>
    </w:p>
    <w:p w14:paraId="6A71DF4B" w14:textId="77777777" w:rsidR="00212C8F" w:rsidRDefault="00635A5D" w:rsidP="00212C8F">
      <w:pPr>
        <w:spacing w:after="0" w:line="276" w:lineRule="auto"/>
        <w:jc w:val="both"/>
        <w:divId w:val="94446707"/>
        <w:rPr>
          <w:rFonts w:ascii="Arial" w:eastAsia="Times New Roman" w:hAnsi="Arial" w:cs="Arial"/>
          <w:b/>
          <w:bCs/>
          <w:sz w:val="20"/>
          <w:szCs w:val="20"/>
          <w:lang w:val="en"/>
        </w:rPr>
      </w:pPr>
      <w:r w:rsidRPr="00024835">
        <w:rPr>
          <w:rFonts w:ascii="Arial" w:eastAsia="Times New Roman" w:hAnsi="Arial" w:cs="Arial"/>
          <w:b/>
          <w:bCs/>
          <w:sz w:val="20"/>
          <w:szCs w:val="20"/>
          <w:lang w:val="en"/>
        </w:rPr>
        <w:t>G. Lymph Nodes</w:t>
      </w:r>
      <w:bookmarkEnd w:id="25"/>
    </w:p>
    <w:p w14:paraId="30AADED8"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Regional lymph nodes are not always submitted or identified in cases of resection, but evaluation of these nodes is important.</w:t>
      </w:r>
      <w:hyperlink w:anchor="R67827" w:tgtFrame="_top" w:tooltip="Seisen T, Shariat SF, Cussenot O, et al. Contemporary role of lymph node dissection at the time of radical nephroureterectomy for upper tract urothelial carcinoma. &amp;lt;em&amp;gt;World J Urol.&amp;lt;/em&amp;gt; 2017; 35:535-548." w:history="1">
        <w:r w:rsidRPr="00024835">
          <w:rPr>
            <w:rStyle w:val="Hyperlink"/>
            <w:rFonts w:ascii="Arial" w:hAnsi="Arial" w:cs="Arial"/>
            <w:sz w:val="20"/>
            <w:szCs w:val="20"/>
            <w:vertAlign w:val="superscript"/>
            <w:lang w:val="en"/>
          </w:rPr>
          <w:t>1</w:t>
        </w:r>
      </w:hyperlink>
      <w:r w:rsidRPr="00024835">
        <w:rPr>
          <w:rFonts w:ascii="Arial" w:hAnsi="Arial" w:cs="Arial"/>
          <w:sz w:val="20"/>
          <w:szCs w:val="20"/>
          <w:lang w:val="en"/>
        </w:rPr>
        <w:t xml:space="preserve"> Submit one section from each grossly positive lymph node. All other lymph nodes should be entirely submitted, as presence of nodal disease may be used as an indication for adjuvant therapy. Limited data indicate that the presence of extranodal extension may be clinically significant.</w:t>
      </w:r>
    </w:p>
    <w:p w14:paraId="2C8B8967" w14:textId="77777777" w:rsidR="00212C8F" w:rsidRDefault="00212C8F" w:rsidP="00212C8F">
      <w:pPr>
        <w:spacing w:after="0" w:line="276" w:lineRule="auto"/>
        <w:jc w:val="both"/>
        <w:divId w:val="94446707"/>
        <w:rPr>
          <w:rFonts w:ascii="Arial" w:hAnsi="Arial" w:cs="Arial"/>
          <w:sz w:val="20"/>
          <w:szCs w:val="20"/>
          <w:lang w:val="en"/>
        </w:rPr>
      </w:pPr>
    </w:p>
    <w:p w14:paraId="04C5F4DA"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 xml:space="preserve">The regional lymph nodes for the renal pelvis are renal hilar, paracaval, aortic, and retroperitoneal. The regional lymph nodes for the ureter are renal hilar, iliac (common, internal, external), </w:t>
      </w:r>
      <w:proofErr w:type="spellStart"/>
      <w:r w:rsidRPr="00024835">
        <w:rPr>
          <w:rFonts w:ascii="Arial" w:hAnsi="Arial" w:cs="Arial"/>
          <w:sz w:val="20"/>
          <w:szCs w:val="20"/>
          <w:lang w:val="en"/>
        </w:rPr>
        <w:t>paracaval</w:t>
      </w:r>
      <w:proofErr w:type="spellEnd"/>
      <w:r w:rsidRPr="00024835">
        <w:rPr>
          <w:rFonts w:ascii="Arial" w:hAnsi="Arial" w:cs="Arial"/>
          <w:sz w:val="20"/>
          <w:szCs w:val="20"/>
          <w:lang w:val="en"/>
        </w:rPr>
        <w:t xml:space="preserve">, </w:t>
      </w:r>
      <w:proofErr w:type="spellStart"/>
      <w:r w:rsidRPr="00024835">
        <w:rPr>
          <w:rFonts w:ascii="Arial" w:hAnsi="Arial" w:cs="Arial"/>
          <w:sz w:val="20"/>
          <w:szCs w:val="20"/>
          <w:lang w:val="en"/>
        </w:rPr>
        <w:t>periuereteral</w:t>
      </w:r>
      <w:proofErr w:type="spellEnd"/>
      <w:r w:rsidRPr="00024835">
        <w:rPr>
          <w:rFonts w:ascii="Arial" w:hAnsi="Arial" w:cs="Arial"/>
          <w:sz w:val="20"/>
          <w:szCs w:val="20"/>
          <w:lang w:val="en"/>
        </w:rPr>
        <w:t>, and pelvic.</w:t>
      </w:r>
    </w:p>
    <w:p w14:paraId="2817C74B" w14:textId="77777777" w:rsidR="00212C8F" w:rsidRDefault="00212C8F" w:rsidP="00212C8F">
      <w:pPr>
        <w:spacing w:after="0" w:line="276" w:lineRule="auto"/>
        <w:jc w:val="both"/>
        <w:divId w:val="94446707"/>
        <w:rPr>
          <w:rFonts w:ascii="Arial" w:hAnsi="Arial" w:cs="Arial"/>
          <w:sz w:val="20"/>
          <w:szCs w:val="20"/>
          <w:lang w:val="en"/>
        </w:rPr>
      </w:pPr>
    </w:p>
    <w:p w14:paraId="4CE11804"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lastRenderedPageBreak/>
        <w:t>Involvement of lymph nodes beyond the regional lymph nodes is considered distant metastasis (M1).</w:t>
      </w:r>
    </w:p>
    <w:p w14:paraId="6343F99D" w14:textId="77777777" w:rsidR="00212C8F" w:rsidRDefault="00212C8F" w:rsidP="00212C8F">
      <w:pPr>
        <w:spacing w:after="0" w:line="276" w:lineRule="auto"/>
        <w:jc w:val="both"/>
        <w:divId w:val="94446707"/>
        <w:rPr>
          <w:rFonts w:ascii="Arial" w:hAnsi="Arial" w:cs="Arial"/>
          <w:sz w:val="20"/>
          <w:szCs w:val="20"/>
          <w:lang w:val="en"/>
        </w:rPr>
      </w:pPr>
    </w:p>
    <w:p w14:paraId="4FF22F77" w14:textId="77777777" w:rsidR="00212C8F" w:rsidRDefault="00635A5D" w:rsidP="00212C8F">
      <w:pPr>
        <w:spacing w:after="0" w:line="276" w:lineRule="auto"/>
        <w:jc w:val="both"/>
        <w:divId w:val="94446707"/>
        <w:rPr>
          <w:rFonts w:ascii="Arial" w:hAnsi="Arial" w:cs="Arial"/>
          <w:sz w:val="20"/>
          <w:szCs w:val="20"/>
          <w:lang w:val="en"/>
        </w:rPr>
      </w:pPr>
      <w:r w:rsidRPr="00024835">
        <w:rPr>
          <w:rFonts w:ascii="Arial" w:eastAsia="Times New Roman" w:hAnsi="Arial" w:cs="Arial"/>
          <w:sz w:val="20"/>
          <w:szCs w:val="20"/>
          <w:lang w:val="en"/>
        </w:rPr>
        <w:t>References</w:t>
      </w:r>
      <w:bookmarkStart w:id="26" w:name="R67827"/>
    </w:p>
    <w:p w14:paraId="2AF47838" w14:textId="77777777" w:rsidR="00212C8F" w:rsidRPr="00212C8F" w:rsidRDefault="00635A5D" w:rsidP="00212C8F">
      <w:pPr>
        <w:pStyle w:val="ListParagraph"/>
        <w:numPr>
          <w:ilvl w:val="0"/>
          <w:numId w:val="11"/>
        </w:numPr>
        <w:spacing w:after="0" w:line="276" w:lineRule="auto"/>
        <w:jc w:val="both"/>
        <w:divId w:val="94446707"/>
        <w:rPr>
          <w:rFonts w:ascii="Arial" w:hAnsi="Arial" w:cs="Arial"/>
          <w:sz w:val="20"/>
          <w:szCs w:val="20"/>
          <w:lang w:val="en"/>
        </w:rPr>
      </w:pPr>
      <w:proofErr w:type="spellStart"/>
      <w:r w:rsidRPr="00212C8F">
        <w:rPr>
          <w:rFonts w:ascii="Arial" w:eastAsia="Times New Roman" w:hAnsi="Arial" w:cs="Arial"/>
          <w:sz w:val="20"/>
          <w:szCs w:val="20"/>
          <w:lang w:val="en"/>
        </w:rPr>
        <w:t>Seisen</w:t>
      </w:r>
      <w:proofErr w:type="spellEnd"/>
      <w:r w:rsidRPr="00212C8F">
        <w:rPr>
          <w:rFonts w:ascii="Arial" w:eastAsia="Times New Roman" w:hAnsi="Arial" w:cs="Arial"/>
          <w:sz w:val="20"/>
          <w:szCs w:val="20"/>
          <w:lang w:val="en"/>
        </w:rPr>
        <w:t xml:space="preserve"> T, Shariat SF, </w:t>
      </w:r>
      <w:proofErr w:type="spellStart"/>
      <w:r w:rsidRPr="00212C8F">
        <w:rPr>
          <w:rFonts w:ascii="Arial" w:eastAsia="Times New Roman" w:hAnsi="Arial" w:cs="Arial"/>
          <w:sz w:val="20"/>
          <w:szCs w:val="20"/>
          <w:lang w:val="en"/>
        </w:rPr>
        <w:t>Cussenot</w:t>
      </w:r>
      <w:proofErr w:type="spellEnd"/>
      <w:r w:rsidRPr="00212C8F">
        <w:rPr>
          <w:rFonts w:ascii="Arial" w:eastAsia="Times New Roman" w:hAnsi="Arial" w:cs="Arial"/>
          <w:sz w:val="20"/>
          <w:szCs w:val="20"/>
          <w:lang w:val="en"/>
        </w:rPr>
        <w:t xml:space="preserve"> O, et al. Contemporary role of lymph node dissection at the time of radical nephroureterectomy for upper tract urothelial carcinoma. </w:t>
      </w:r>
      <w:r w:rsidRPr="00212C8F">
        <w:rPr>
          <w:rStyle w:val="Emphasis"/>
          <w:rFonts w:ascii="Arial" w:eastAsia="Times New Roman" w:hAnsi="Arial" w:cs="Arial"/>
          <w:sz w:val="20"/>
          <w:szCs w:val="20"/>
          <w:lang w:val="en"/>
        </w:rPr>
        <w:t>World J Urol.</w:t>
      </w:r>
      <w:r w:rsidRPr="00212C8F">
        <w:rPr>
          <w:rFonts w:ascii="Arial" w:eastAsia="Times New Roman" w:hAnsi="Arial" w:cs="Arial"/>
          <w:sz w:val="20"/>
          <w:szCs w:val="20"/>
          <w:lang w:val="en"/>
        </w:rPr>
        <w:t xml:space="preserve"> 2017; 35:535-548.</w:t>
      </w:r>
      <w:bookmarkStart w:id="27" w:name="N12743"/>
      <w:bookmarkEnd w:id="26"/>
    </w:p>
    <w:p w14:paraId="7FCB17A2" w14:textId="77777777" w:rsidR="00212C8F" w:rsidRDefault="00212C8F" w:rsidP="00212C8F">
      <w:pPr>
        <w:spacing w:after="0" w:line="276" w:lineRule="auto"/>
        <w:jc w:val="both"/>
        <w:divId w:val="94446707"/>
        <w:rPr>
          <w:rFonts w:ascii="Arial" w:eastAsia="Times New Roman" w:hAnsi="Arial" w:cs="Arial"/>
          <w:b/>
          <w:bCs/>
          <w:sz w:val="20"/>
          <w:szCs w:val="20"/>
          <w:lang w:val="en"/>
        </w:rPr>
      </w:pPr>
    </w:p>
    <w:p w14:paraId="34FBBC52" w14:textId="77777777" w:rsidR="00212C8F" w:rsidRDefault="00635A5D" w:rsidP="00212C8F">
      <w:pPr>
        <w:spacing w:after="0" w:line="276" w:lineRule="auto"/>
        <w:jc w:val="both"/>
        <w:divId w:val="94446707"/>
        <w:rPr>
          <w:rFonts w:ascii="Arial" w:eastAsia="Times New Roman" w:hAnsi="Arial" w:cs="Arial"/>
          <w:b/>
          <w:bCs/>
          <w:sz w:val="20"/>
          <w:szCs w:val="20"/>
          <w:lang w:val="en"/>
        </w:rPr>
      </w:pPr>
      <w:r w:rsidRPr="00212C8F">
        <w:rPr>
          <w:rFonts w:ascii="Arial" w:eastAsia="Times New Roman" w:hAnsi="Arial" w:cs="Arial"/>
          <w:b/>
          <w:bCs/>
          <w:sz w:val="20"/>
          <w:szCs w:val="20"/>
          <w:lang w:val="en"/>
        </w:rPr>
        <w:t xml:space="preserve">H. </w:t>
      </w:r>
      <w:proofErr w:type="spellStart"/>
      <w:r w:rsidRPr="00212C8F">
        <w:rPr>
          <w:rFonts w:ascii="Arial" w:eastAsia="Times New Roman" w:hAnsi="Arial" w:cs="Arial"/>
          <w:b/>
          <w:bCs/>
          <w:sz w:val="20"/>
          <w:szCs w:val="20"/>
          <w:lang w:val="en"/>
        </w:rPr>
        <w:t>pTNM</w:t>
      </w:r>
      <w:proofErr w:type="spellEnd"/>
      <w:r w:rsidRPr="00212C8F">
        <w:rPr>
          <w:rFonts w:ascii="Arial" w:eastAsia="Times New Roman" w:hAnsi="Arial" w:cs="Arial"/>
          <w:b/>
          <w:bCs/>
          <w:sz w:val="20"/>
          <w:szCs w:val="20"/>
          <w:lang w:val="en"/>
        </w:rPr>
        <w:t xml:space="preserve"> Classification</w:t>
      </w:r>
      <w:bookmarkEnd w:id="27"/>
    </w:p>
    <w:p w14:paraId="7F4CBD4C" w14:textId="6C3B2B5F" w:rsidR="00635A5D" w:rsidRPr="00024835" w:rsidRDefault="00635A5D" w:rsidP="00212C8F">
      <w:pPr>
        <w:spacing w:after="0" w:line="276" w:lineRule="auto"/>
        <w:jc w:val="both"/>
        <w:divId w:val="94446707"/>
        <w:rPr>
          <w:rFonts w:ascii="Arial" w:hAnsi="Arial" w:cs="Arial"/>
          <w:sz w:val="20"/>
          <w:szCs w:val="20"/>
          <w:lang w:val="en"/>
        </w:rPr>
      </w:pPr>
      <w:r w:rsidRPr="00024835">
        <w:rPr>
          <w:rFonts w:ascii="Arial" w:hAnsi="Arial" w:cs="Arial"/>
          <w:sz w:val="20"/>
          <w:szCs w:val="20"/>
          <w:lang w:val="en"/>
        </w:rPr>
        <w:t>The TNM Staging System for carcinomas of the ureter and renal pelvis of the American Joint Committee on Cancer (AJCC) and the International Union Against Cancer (UICC) is recommended.</w:t>
      </w:r>
      <w:hyperlink w:anchor="R67829" w:tgtFrame="_top" w:tooltip="Amin MB, Edge SB, Greene FL, et al., eds. &amp;lt;em&amp;gt;AJCC Cancer Staging Manual.&amp;lt;/em&amp;gt; 8th ed. New York, NY: Springer; 2017." w:history="1">
        <w:r w:rsidRPr="00024835">
          <w:rPr>
            <w:rStyle w:val="Hyperlink"/>
            <w:rFonts w:ascii="Arial" w:hAnsi="Arial" w:cs="Arial"/>
            <w:sz w:val="20"/>
            <w:szCs w:val="20"/>
            <w:vertAlign w:val="superscript"/>
            <w:lang w:val="en"/>
          </w:rPr>
          <w:t>1</w:t>
        </w:r>
      </w:hyperlink>
    </w:p>
    <w:p w14:paraId="68AD3937"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sz w:val="20"/>
          <w:szCs w:val="20"/>
          <w:lang w:val="en"/>
        </w:rPr>
        <w:t>By AJCC convention, the designation “T” refers to a primary tumor that has not been previously treated. The symbol “p” refers to the pathologic classification of the TNM, as opposed to the clinical classification, and is based on gross and microscopic examination. pT entails a resection of the primary tumor or biopsy adequate to evaluate the highest pT category, pN entails removal of nodes adequate to validate lymph node metastasis, and pM implies microscopic examination of distant lesions. Clinical classification (cTNM) is usually carried out by the referring physician before treatment during initial evaluation of the patient or when pathologic classification is not possible.</w:t>
      </w:r>
    </w:p>
    <w:p w14:paraId="2DE33FA0" w14:textId="77777777" w:rsidR="00212C8F" w:rsidRDefault="00212C8F" w:rsidP="00212C8F">
      <w:pPr>
        <w:pStyle w:val="NormalWeb"/>
        <w:spacing w:before="0" w:beforeAutospacing="0" w:after="0" w:afterAutospacing="0" w:line="276" w:lineRule="auto"/>
        <w:jc w:val="both"/>
        <w:divId w:val="1863282134"/>
        <w:rPr>
          <w:rFonts w:ascii="Arial" w:hAnsi="Arial" w:cs="Arial"/>
          <w:sz w:val="20"/>
          <w:szCs w:val="20"/>
          <w:lang w:val="en"/>
        </w:rPr>
      </w:pPr>
    </w:p>
    <w:p w14:paraId="6D653D39"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sz w:val="20"/>
          <w:szCs w:val="20"/>
          <w:lang w:val="en"/>
        </w:rPr>
        <w:t xml:space="preserve">Pathologic staging is usually performed after surgical resection of the primary tumor. Pathologic staging depends on pathologic documentation of the anatomic extent of disease, </w:t>
      </w:r>
      <w:proofErr w:type="gramStart"/>
      <w:r w:rsidRPr="00024835">
        <w:rPr>
          <w:rFonts w:ascii="Arial" w:hAnsi="Arial" w:cs="Arial"/>
          <w:sz w:val="20"/>
          <w:szCs w:val="20"/>
          <w:lang w:val="en"/>
        </w:rPr>
        <w:t>whether or not</w:t>
      </w:r>
      <w:proofErr w:type="gramEnd"/>
      <w:r w:rsidRPr="00024835">
        <w:rPr>
          <w:rFonts w:ascii="Arial" w:hAnsi="Arial" w:cs="Arial"/>
          <w:sz w:val="20"/>
          <w:szCs w:val="20"/>
          <w:lang w:val="en"/>
        </w:rPr>
        <w:t xml:space="preserve"> the primary tumor has been completely removed. If a biopsied tumor is not resected for any reason (e.g., when technically unfeasible) and if the highest T and N categories or the M1 category of the tumor can be confirmed microscopically, the criteria for pathologic classification and staging have been satisfied without total removal of the primary cancer.</w:t>
      </w:r>
    </w:p>
    <w:p w14:paraId="498EE8C5" w14:textId="77777777" w:rsidR="00212C8F" w:rsidRDefault="00212C8F" w:rsidP="00212C8F">
      <w:pPr>
        <w:pStyle w:val="NormalWeb"/>
        <w:spacing w:before="0" w:beforeAutospacing="0" w:after="0" w:afterAutospacing="0" w:line="276" w:lineRule="auto"/>
        <w:jc w:val="both"/>
        <w:divId w:val="1863282134"/>
        <w:rPr>
          <w:rFonts w:ascii="Arial" w:hAnsi="Arial" w:cs="Arial"/>
          <w:sz w:val="20"/>
          <w:szCs w:val="20"/>
          <w:lang w:val="en"/>
        </w:rPr>
      </w:pPr>
    </w:p>
    <w:p w14:paraId="1DCA1133"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b/>
          <w:bCs/>
          <w:sz w:val="20"/>
          <w:szCs w:val="20"/>
          <w:lang w:val="en"/>
        </w:rPr>
        <w:t>Primary Tumor (T)</w:t>
      </w:r>
      <w:r w:rsidRPr="00024835">
        <w:rPr>
          <w:rFonts w:ascii="Arial" w:hAnsi="Arial" w:cs="Arial"/>
          <w:sz w:val="20"/>
          <w:szCs w:val="20"/>
          <w:lang w:val="en"/>
        </w:rPr>
        <w:t xml:space="preserve"> (Figure 1)</w:t>
      </w:r>
    </w:p>
    <w:p w14:paraId="42C04222" w14:textId="1CAFC29F" w:rsidR="00635A5D" w:rsidRPr="00024835"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sz w:val="20"/>
          <w:szCs w:val="20"/>
          <w:lang w:val="en"/>
        </w:rPr>
        <w:t xml:space="preserve">The suffix “m” should be added to the appropriate T category to indicate multiple tumors. The suffix </w:t>
      </w:r>
      <w:proofErr w:type="gramStart"/>
      <w:r w:rsidRPr="00024835">
        <w:rPr>
          <w:rFonts w:ascii="Arial" w:hAnsi="Arial" w:cs="Arial"/>
          <w:sz w:val="20"/>
          <w:szCs w:val="20"/>
          <w:lang w:val="en"/>
        </w:rPr>
        <w:t>“is” may be</w:t>
      </w:r>
      <w:proofErr w:type="gramEnd"/>
      <w:r w:rsidRPr="00024835">
        <w:rPr>
          <w:rFonts w:ascii="Arial" w:hAnsi="Arial" w:cs="Arial"/>
          <w:sz w:val="20"/>
          <w:szCs w:val="20"/>
          <w:lang w:val="en"/>
        </w:rPr>
        <w:t xml:space="preserve"> added to any T to indicate the presence of associated carcinoma in situ.</w:t>
      </w:r>
    </w:p>
    <w:p w14:paraId="64B5EA2A" w14:textId="77777777" w:rsidR="00635A5D" w:rsidRPr="00024835"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sz w:val="20"/>
          <w:szCs w:val="20"/>
          <w:lang w:val="en"/>
        </w:rPr>
        <w:t> </w:t>
      </w:r>
    </w:p>
    <w:p w14:paraId="5BDCA521"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noProof/>
          <w:sz w:val="20"/>
          <w:szCs w:val="20"/>
          <w:lang w:val="en"/>
        </w:rPr>
        <w:lastRenderedPageBreak/>
        <w:drawing>
          <wp:inline distT="0" distB="0" distL="0" distR="0" wp14:anchorId="3EF631F5" wp14:editId="44CEC92C">
            <wp:extent cx="4495800" cy="36017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6338" cy="3610240"/>
                    </a:xfrm>
                    <a:prstGeom prst="rect">
                      <a:avLst/>
                    </a:prstGeom>
                    <a:noFill/>
                    <a:ln>
                      <a:noFill/>
                    </a:ln>
                  </pic:spPr>
                </pic:pic>
              </a:graphicData>
            </a:graphic>
          </wp:inline>
        </w:drawing>
      </w:r>
    </w:p>
    <w:p w14:paraId="442D014C" w14:textId="3A72A97B" w:rsidR="00635A5D"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b/>
          <w:bCs/>
          <w:sz w:val="20"/>
          <w:szCs w:val="20"/>
          <w:lang w:val="en"/>
        </w:rPr>
        <w:t>Figure 1</w:t>
      </w:r>
      <w:r w:rsidRPr="00024835">
        <w:rPr>
          <w:rFonts w:ascii="Arial" w:hAnsi="Arial" w:cs="Arial"/>
          <w:sz w:val="20"/>
          <w:szCs w:val="20"/>
          <w:lang w:val="en"/>
        </w:rPr>
        <w:t xml:space="preserve">.  Depth of invasion of Ta to T2 tumors. From: Amin MB, Edge SB, Greene FL, et al, eds. </w:t>
      </w:r>
      <w:r w:rsidRPr="00024835">
        <w:rPr>
          <w:rFonts w:ascii="Arial" w:hAnsi="Arial" w:cs="Arial"/>
          <w:i/>
          <w:iCs/>
          <w:sz w:val="20"/>
          <w:szCs w:val="20"/>
          <w:lang w:val="en"/>
        </w:rPr>
        <w:t xml:space="preserve">AJCC Cancer Staging Manual. </w:t>
      </w:r>
      <w:r w:rsidRPr="00024835">
        <w:rPr>
          <w:rFonts w:ascii="Arial" w:hAnsi="Arial" w:cs="Arial"/>
          <w:sz w:val="20"/>
          <w:szCs w:val="20"/>
          <w:lang w:val="en"/>
        </w:rPr>
        <w:t>8th ed</w:t>
      </w:r>
      <w:r w:rsidRPr="00024835">
        <w:rPr>
          <w:rFonts w:ascii="Arial" w:hAnsi="Arial" w:cs="Arial"/>
          <w:i/>
          <w:iCs/>
          <w:sz w:val="20"/>
          <w:szCs w:val="20"/>
          <w:lang w:val="en"/>
        </w:rPr>
        <w:t>.</w:t>
      </w:r>
      <w:r w:rsidRPr="00024835">
        <w:rPr>
          <w:rFonts w:ascii="Arial" w:hAnsi="Arial" w:cs="Arial"/>
          <w:sz w:val="20"/>
          <w:szCs w:val="20"/>
          <w:lang w:val="en"/>
        </w:rPr>
        <w:t xml:space="preserve"> New York, NY: Springer; 2017. Reproduced with permission.</w:t>
      </w:r>
    </w:p>
    <w:p w14:paraId="5315E400" w14:textId="77777777" w:rsidR="002E5F28" w:rsidRPr="00024835" w:rsidRDefault="002E5F28" w:rsidP="00212C8F">
      <w:pPr>
        <w:pStyle w:val="NormalWeb"/>
        <w:spacing w:before="0" w:beforeAutospacing="0" w:after="0" w:afterAutospacing="0" w:line="276" w:lineRule="auto"/>
        <w:jc w:val="both"/>
        <w:divId w:val="1863282134"/>
        <w:rPr>
          <w:rFonts w:ascii="Arial" w:hAnsi="Arial" w:cs="Arial"/>
          <w:sz w:val="20"/>
          <w:szCs w:val="20"/>
          <w:lang w:val="en"/>
        </w:rPr>
      </w:pPr>
    </w:p>
    <w:p w14:paraId="426DBC8A"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noProof/>
          <w:sz w:val="20"/>
          <w:szCs w:val="20"/>
          <w:lang w:val="en"/>
        </w:rPr>
        <w:lastRenderedPageBreak/>
        <w:drawing>
          <wp:inline distT="0" distB="0" distL="0" distR="0" wp14:anchorId="15281A40" wp14:editId="2123FD48">
            <wp:extent cx="4321278" cy="405938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6855" cy="4064621"/>
                    </a:xfrm>
                    <a:prstGeom prst="rect">
                      <a:avLst/>
                    </a:prstGeom>
                    <a:noFill/>
                    <a:ln>
                      <a:noFill/>
                    </a:ln>
                  </pic:spPr>
                </pic:pic>
              </a:graphicData>
            </a:graphic>
          </wp:inline>
        </w:drawing>
      </w:r>
    </w:p>
    <w:p w14:paraId="2DF5B81C"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b/>
          <w:bCs/>
          <w:sz w:val="20"/>
          <w:szCs w:val="20"/>
          <w:lang w:val="en"/>
        </w:rPr>
        <w:t>Figure 2</w:t>
      </w:r>
      <w:r w:rsidRPr="00024835">
        <w:rPr>
          <w:rFonts w:ascii="Arial" w:hAnsi="Arial" w:cs="Arial"/>
          <w:sz w:val="20"/>
          <w:szCs w:val="20"/>
          <w:lang w:val="en"/>
        </w:rPr>
        <w:t xml:space="preserve">.  T3 for renal pelvis invades into renal parenchyma or </w:t>
      </w:r>
      <w:proofErr w:type="spellStart"/>
      <w:r w:rsidRPr="00024835">
        <w:rPr>
          <w:rFonts w:ascii="Arial" w:hAnsi="Arial" w:cs="Arial"/>
          <w:sz w:val="20"/>
          <w:szCs w:val="20"/>
          <w:lang w:val="en"/>
        </w:rPr>
        <w:t>peripelvic</w:t>
      </w:r>
      <w:proofErr w:type="spellEnd"/>
      <w:r w:rsidRPr="00024835">
        <w:rPr>
          <w:rFonts w:ascii="Arial" w:hAnsi="Arial" w:cs="Arial"/>
          <w:sz w:val="20"/>
          <w:szCs w:val="20"/>
          <w:lang w:val="en"/>
        </w:rPr>
        <w:t xml:space="preserve"> fat (above), whereas T3 for ureter invades into periureteric fat (below). From: Amin MB, Edge SB, Greene FL, et al, eds. </w:t>
      </w:r>
      <w:r w:rsidRPr="00024835">
        <w:rPr>
          <w:rFonts w:ascii="Arial" w:hAnsi="Arial" w:cs="Arial"/>
          <w:i/>
          <w:iCs/>
          <w:sz w:val="20"/>
          <w:szCs w:val="20"/>
          <w:lang w:val="en"/>
        </w:rPr>
        <w:t xml:space="preserve">AJCC Cancer Staging Manual. </w:t>
      </w:r>
      <w:r w:rsidRPr="00024835">
        <w:rPr>
          <w:rFonts w:ascii="Arial" w:hAnsi="Arial" w:cs="Arial"/>
          <w:sz w:val="20"/>
          <w:szCs w:val="20"/>
          <w:lang w:val="en"/>
        </w:rPr>
        <w:t>8th ed</w:t>
      </w:r>
      <w:r w:rsidRPr="00024835">
        <w:rPr>
          <w:rFonts w:ascii="Arial" w:hAnsi="Arial" w:cs="Arial"/>
          <w:i/>
          <w:iCs/>
          <w:sz w:val="20"/>
          <w:szCs w:val="20"/>
          <w:lang w:val="en"/>
        </w:rPr>
        <w:t>.</w:t>
      </w:r>
      <w:r w:rsidRPr="00024835">
        <w:rPr>
          <w:rFonts w:ascii="Arial" w:hAnsi="Arial" w:cs="Arial"/>
          <w:sz w:val="20"/>
          <w:szCs w:val="20"/>
          <w:lang w:val="en"/>
        </w:rPr>
        <w:t xml:space="preserve"> New York, NY: Springer; 2017. Reproduced with permission.</w:t>
      </w:r>
    </w:p>
    <w:p w14:paraId="3F1F7503" w14:textId="77777777" w:rsidR="00212C8F" w:rsidRDefault="00212C8F" w:rsidP="00212C8F">
      <w:pPr>
        <w:pStyle w:val="NormalWeb"/>
        <w:spacing w:before="0" w:beforeAutospacing="0" w:after="0" w:afterAutospacing="0" w:line="276" w:lineRule="auto"/>
        <w:jc w:val="both"/>
        <w:divId w:val="1863282134"/>
        <w:rPr>
          <w:rFonts w:ascii="Arial" w:hAnsi="Arial" w:cs="Arial"/>
          <w:sz w:val="20"/>
          <w:szCs w:val="20"/>
          <w:lang w:val="en"/>
        </w:rPr>
      </w:pPr>
    </w:p>
    <w:p w14:paraId="60B1BA72" w14:textId="77777777" w:rsidR="00212C8F" w:rsidRDefault="00635A5D" w:rsidP="00212C8F">
      <w:pPr>
        <w:pStyle w:val="NormalWeb"/>
        <w:spacing w:before="0" w:beforeAutospacing="0" w:after="0" w:afterAutospacing="0" w:line="276" w:lineRule="auto"/>
        <w:jc w:val="both"/>
        <w:divId w:val="1863282134"/>
        <w:rPr>
          <w:rFonts w:ascii="Arial" w:hAnsi="Arial" w:cs="Arial"/>
          <w:b/>
          <w:bCs/>
          <w:sz w:val="20"/>
          <w:szCs w:val="20"/>
          <w:lang w:val="en"/>
        </w:rPr>
      </w:pPr>
      <w:r w:rsidRPr="00024835">
        <w:rPr>
          <w:rFonts w:ascii="Arial" w:hAnsi="Arial" w:cs="Arial"/>
          <w:b/>
          <w:bCs/>
          <w:sz w:val="20"/>
          <w:szCs w:val="20"/>
          <w:lang w:val="en"/>
        </w:rPr>
        <w:t>TNM Descriptors</w:t>
      </w:r>
    </w:p>
    <w:p w14:paraId="1C747B21"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sz w:val="20"/>
          <w:szCs w:val="20"/>
          <w:lang w:val="en"/>
        </w:rPr>
        <w:t>For identification of special cases of TNM or pTNM classifications, the “m” suffix and “y” and “r” prefixes are used. Although they do not affect the stage grouping, they indicate cases needing separate analysis.</w:t>
      </w:r>
    </w:p>
    <w:p w14:paraId="2CBEAE95" w14:textId="77777777" w:rsidR="00212C8F" w:rsidRDefault="00212C8F" w:rsidP="00212C8F">
      <w:pPr>
        <w:pStyle w:val="NormalWeb"/>
        <w:spacing w:before="0" w:beforeAutospacing="0" w:after="0" w:afterAutospacing="0" w:line="276" w:lineRule="auto"/>
        <w:jc w:val="both"/>
        <w:divId w:val="1863282134"/>
        <w:rPr>
          <w:rFonts w:ascii="Arial" w:hAnsi="Arial" w:cs="Arial"/>
          <w:sz w:val="20"/>
          <w:szCs w:val="20"/>
          <w:lang w:val="en"/>
        </w:rPr>
      </w:pPr>
    </w:p>
    <w:p w14:paraId="041359B2"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sz w:val="20"/>
          <w:szCs w:val="20"/>
          <w:u w:val="single"/>
          <w:lang w:val="en"/>
        </w:rPr>
        <w:t>The “m” suffix</w:t>
      </w:r>
      <w:r w:rsidRPr="00024835">
        <w:rPr>
          <w:rFonts w:ascii="Arial" w:hAnsi="Arial" w:cs="Arial"/>
          <w:sz w:val="20"/>
          <w:szCs w:val="20"/>
          <w:lang w:val="en"/>
        </w:rPr>
        <w:t xml:space="preserve"> indicates the presence of multiple primary tumors in a single site and is recorded in parentheses: </w:t>
      </w:r>
      <w:proofErr w:type="spellStart"/>
      <w:r w:rsidRPr="00024835">
        <w:rPr>
          <w:rFonts w:ascii="Arial" w:hAnsi="Arial" w:cs="Arial"/>
          <w:sz w:val="20"/>
          <w:szCs w:val="20"/>
          <w:lang w:val="en"/>
        </w:rPr>
        <w:t>pT</w:t>
      </w:r>
      <w:proofErr w:type="spellEnd"/>
      <w:r w:rsidRPr="00024835">
        <w:rPr>
          <w:rFonts w:ascii="Arial" w:hAnsi="Arial" w:cs="Arial"/>
          <w:sz w:val="20"/>
          <w:szCs w:val="20"/>
          <w:lang w:val="en"/>
        </w:rPr>
        <w:t>(m)NM.</w:t>
      </w:r>
    </w:p>
    <w:p w14:paraId="357FE0FD" w14:textId="77777777" w:rsidR="00212C8F" w:rsidRDefault="00212C8F" w:rsidP="00212C8F">
      <w:pPr>
        <w:pStyle w:val="NormalWeb"/>
        <w:spacing w:before="0" w:beforeAutospacing="0" w:after="0" w:afterAutospacing="0" w:line="276" w:lineRule="auto"/>
        <w:jc w:val="both"/>
        <w:divId w:val="1863282134"/>
        <w:rPr>
          <w:rFonts w:ascii="Arial" w:hAnsi="Arial" w:cs="Arial"/>
          <w:sz w:val="20"/>
          <w:szCs w:val="20"/>
          <w:lang w:val="en"/>
        </w:rPr>
      </w:pPr>
    </w:p>
    <w:p w14:paraId="6D0FC2AE"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sz w:val="20"/>
          <w:szCs w:val="20"/>
          <w:u w:val="single"/>
          <w:lang w:val="en"/>
        </w:rPr>
        <w:t>The “y” prefix</w:t>
      </w:r>
      <w:r w:rsidRPr="00024835">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cTNM or pTNM category is identified by a “y” prefix. The </w:t>
      </w:r>
      <w:proofErr w:type="spellStart"/>
      <w:r w:rsidRPr="00024835">
        <w:rPr>
          <w:rFonts w:ascii="Arial" w:hAnsi="Arial" w:cs="Arial"/>
          <w:sz w:val="20"/>
          <w:szCs w:val="20"/>
          <w:lang w:val="en"/>
        </w:rPr>
        <w:t>ycTNM</w:t>
      </w:r>
      <w:proofErr w:type="spellEnd"/>
      <w:r w:rsidRPr="00024835">
        <w:rPr>
          <w:rFonts w:ascii="Arial" w:hAnsi="Arial" w:cs="Arial"/>
          <w:sz w:val="20"/>
          <w:szCs w:val="20"/>
          <w:lang w:val="en"/>
        </w:rPr>
        <w:t xml:space="preserve"> or </w:t>
      </w:r>
      <w:proofErr w:type="spellStart"/>
      <w:r w:rsidRPr="00024835">
        <w:rPr>
          <w:rFonts w:ascii="Arial" w:hAnsi="Arial" w:cs="Arial"/>
          <w:sz w:val="20"/>
          <w:szCs w:val="20"/>
          <w:lang w:val="en"/>
        </w:rPr>
        <w:t>ypTNM</w:t>
      </w:r>
      <w:proofErr w:type="spellEnd"/>
      <w:r w:rsidRPr="00024835">
        <w:rPr>
          <w:rFonts w:ascii="Arial" w:hAnsi="Arial" w:cs="Arial"/>
          <w:sz w:val="20"/>
          <w:szCs w:val="20"/>
          <w:lang w:val="en"/>
        </w:rPr>
        <w:t xml:space="preserve"> categorizes the extent of tumor </w:t>
      </w:r>
      <w:proofErr w:type="gramStart"/>
      <w:r w:rsidRPr="00024835">
        <w:rPr>
          <w:rFonts w:ascii="Arial" w:hAnsi="Arial" w:cs="Arial"/>
          <w:sz w:val="20"/>
          <w:szCs w:val="20"/>
          <w:lang w:val="en"/>
        </w:rPr>
        <w:t>actually present</w:t>
      </w:r>
      <w:proofErr w:type="gramEnd"/>
      <w:r w:rsidRPr="00024835">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46C28CF1" w14:textId="77777777" w:rsidR="00212C8F" w:rsidRDefault="00212C8F" w:rsidP="00212C8F">
      <w:pPr>
        <w:pStyle w:val="NormalWeb"/>
        <w:spacing w:before="0" w:beforeAutospacing="0" w:after="0" w:afterAutospacing="0" w:line="276" w:lineRule="auto"/>
        <w:jc w:val="both"/>
        <w:divId w:val="1863282134"/>
        <w:rPr>
          <w:rFonts w:ascii="Arial" w:hAnsi="Arial" w:cs="Arial"/>
          <w:sz w:val="20"/>
          <w:szCs w:val="20"/>
          <w:lang w:val="en"/>
        </w:rPr>
      </w:pPr>
    </w:p>
    <w:p w14:paraId="71AFBDDF"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sz w:val="20"/>
          <w:szCs w:val="20"/>
          <w:u w:val="single"/>
          <w:lang w:val="en"/>
        </w:rPr>
        <w:t>The “r” prefix</w:t>
      </w:r>
      <w:r w:rsidRPr="00024835">
        <w:rPr>
          <w:rFonts w:ascii="Arial" w:hAnsi="Arial" w:cs="Arial"/>
          <w:sz w:val="20"/>
          <w:szCs w:val="20"/>
          <w:lang w:val="en"/>
        </w:rPr>
        <w:t xml:space="preserve"> indicates a recurrent tumor when staged after a documented disease-free interval and is identified by the “r” prefix: </w:t>
      </w:r>
      <w:proofErr w:type="spellStart"/>
      <w:r w:rsidRPr="00024835">
        <w:rPr>
          <w:rFonts w:ascii="Arial" w:hAnsi="Arial" w:cs="Arial"/>
          <w:sz w:val="20"/>
          <w:szCs w:val="20"/>
          <w:lang w:val="en"/>
        </w:rPr>
        <w:t>rTNM.</w:t>
      </w:r>
      <w:proofErr w:type="spellEnd"/>
    </w:p>
    <w:p w14:paraId="60F6EF25" w14:textId="77777777" w:rsidR="00212C8F" w:rsidRDefault="00212C8F" w:rsidP="00212C8F">
      <w:pPr>
        <w:pStyle w:val="NormalWeb"/>
        <w:spacing w:before="0" w:beforeAutospacing="0" w:after="0" w:afterAutospacing="0" w:line="276" w:lineRule="auto"/>
        <w:jc w:val="both"/>
        <w:divId w:val="1863282134"/>
        <w:rPr>
          <w:rFonts w:ascii="Arial" w:hAnsi="Arial" w:cs="Arial"/>
          <w:sz w:val="20"/>
          <w:szCs w:val="20"/>
          <w:lang w:val="en"/>
        </w:rPr>
      </w:pPr>
    </w:p>
    <w:p w14:paraId="4D5F5752" w14:textId="77777777" w:rsidR="002E5F28" w:rsidRDefault="002E5F28">
      <w:pPr>
        <w:rPr>
          <w:rFonts w:ascii="Arial" w:eastAsia="Times New Roman" w:hAnsi="Arial" w:cs="Arial"/>
          <w:sz w:val="20"/>
          <w:szCs w:val="20"/>
          <w:lang w:val="en"/>
        </w:rPr>
      </w:pPr>
      <w:r>
        <w:rPr>
          <w:rFonts w:ascii="Arial" w:eastAsia="Times New Roman" w:hAnsi="Arial" w:cs="Arial"/>
          <w:sz w:val="20"/>
          <w:szCs w:val="20"/>
          <w:lang w:val="en"/>
        </w:rPr>
        <w:br w:type="page"/>
      </w:r>
    </w:p>
    <w:p w14:paraId="5DB1A893" w14:textId="7CB881FA" w:rsidR="00212C8F" w:rsidRDefault="00635A5D" w:rsidP="00212C8F">
      <w:pPr>
        <w:pStyle w:val="NormalWeb"/>
        <w:spacing w:before="0" w:beforeAutospacing="0" w:after="0" w:afterAutospacing="0" w:line="276" w:lineRule="auto"/>
        <w:jc w:val="both"/>
        <w:divId w:val="1863282134"/>
        <w:rPr>
          <w:rFonts w:ascii="Arial" w:eastAsia="Times New Roman" w:hAnsi="Arial" w:cs="Arial"/>
          <w:sz w:val="20"/>
          <w:szCs w:val="20"/>
          <w:lang w:val="en"/>
        </w:rPr>
      </w:pPr>
      <w:r w:rsidRPr="00024835">
        <w:rPr>
          <w:rFonts w:ascii="Arial" w:eastAsia="Times New Roman" w:hAnsi="Arial" w:cs="Arial"/>
          <w:sz w:val="20"/>
          <w:szCs w:val="20"/>
          <w:lang w:val="en"/>
        </w:rPr>
        <w:t>References</w:t>
      </w:r>
      <w:bookmarkStart w:id="28" w:name="R67829"/>
    </w:p>
    <w:p w14:paraId="15174C99" w14:textId="77777777" w:rsidR="00212C8F" w:rsidRPr="00212C8F" w:rsidRDefault="00635A5D" w:rsidP="00212C8F">
      <w:pPr>
        <w:pStyle w:val="NormalWeb"/>
        <w:numPr>
          <w:ilvl w:val="0"/>
          <w:numId w:val="12"/>
        </w:numPr>
        <w:spacing w:before="0" w:beforeAutospacing="0" w:after="0" w:afterAutospacing="0" w:line="276" w:lineRule="auto"/>
        <w:jc w:val="both"/>
        <w:divId w:val="1863282134"/>
        <w:rPr>
          <w:rFonts w:ascii="Arial" w:hAnsi="Arial" w:cs="Arial"/>
          <w:sz w:val="20"/>
          <w:szCs w:val="20"/>
          <w:lang w:val="en"/>
        </w:rPr>
      </w:pPr>
      <w:r w:rsidRPr="00024835">
        <w:rPr>
          <w:rFonts w:ascii="Arial" w:eastAsia="Times New Roman" w:hAnsi="Arial" w:cs="Arial"/>
          <w:sz w:val="20"/>
          <w:szCs w:val="20"/>
          <w:lang w:val="en"/>
        </w:rPr>
        <w:t xml:space="preserve">Amin MB, Edge SB, Greene FL, et al., eds. </w:t>
      </w:r>
      <w:r w:rsidRPr="00024835">
        <w:rPr>
          <w:rStyle w:val="Emphasis"/>
          <w:rFonts w:ascii="Arial" w:eastAsia="Times New Roman" w:hAnsi="Arial" w:cs="Arial"/>
          <w:sz w:val="20"/>
          <w:szCs w:val="20"/>
          <w:lang w:val="en"/>
        </w:rPr>
        <w:t>AJCC Cancer Staging Manual.</w:t>
      </w:r>
      <w:r w:rsidRPr="00024835">
        <w:rPr>
          <w:rFonts w:ascii="Arial" w:eastAsia="Times New Roman" w:hAnsi="Arial" w:cs="Arial"/>
          <w:sz w:val="20"/>
          <w:szCs w:val="20"/>
          <w:lang w:val="en"/>
        </w:rPr>
        <w:t xml:space="preserve"> 8th ed. New York, NY: Springer; 2017.</w:t>
      </w:r>
      <w:bookmarkStart w:id="29" w:name="N12744"/>
      <w:bookmarkEnd w:id="28"/>
    </w:p>
    <w:p w14:paraId="36A9617E" w14:textId="77777777" w:rsidR="00212C8F" w:rsidRDefault="00212C8F" w:rsidP="00212C8F">
      <w:pPr>
        <w:pStyle w:val="NormalWeb"/>
        <w:spacing w:before="0" w:beforeAutospacing="0" w:after="0" w:afterAutospacing="0" w:line="276" w:lineRule="auto"/>
        <w:jc w:val="both"/>
        <w:divId w:val="1863282134"/>
        <w:rPr>
          <w:rFonts w:ascii="Arial" w:eastAsia="Times New Roman" w:hAnsi="Arial" w:cs="Arial"/>
          <w:sz w:val="20"/>
          <w:szCs w:val="20"/>
          <w:lang w:val="en"/>
        </w:rPr>
      </w:pPr>
    </w:p>
    <w:p w14:paraId="00293CEA"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212C8F">
        <w:rPr>
          <w:rFonts w:ascii="Arial" w:eastAsia="Times New Roman" w:hAnsi="Arial" w:cs="Arial"/>
          <w:b/>
          <w:bCs/>
          <w:sz w:val="20"/>
          <w:szCs w:val="20"/>
          <w:lang w:val="en"/>
        </w:rPr>
        <w:t>I. Pathologic Findings in Non-neoplastic Kidney</w:t>
      </w:r>
      <w:bookmarkEnd w:id="29"/>
    </w:p>
    <w:p w14:paraId="779BBF28"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sz w:val="20"/>
          <w:szCs w:val="20"/>
          <w:lang w:val="en"/>
        </w:rPr>
        <w:t>It is important to recognize that medical kidney diseases may be present in non-neoplastic renal tissue in nephrectomy and nephroureterectomy specimens.</w:t>
      </w:r>
      <w:hyperlink w:anchor="R67830" w:tgtFrame="_top" w:tooltip="Henriksen KJ, Meehan SM, Chang A. Nonneoplastic renal diseases are often unrecognized in adult tumor nephrectomy specimens: a review of 246 cases. &amp;lt;em&amp;gt;Am J Surg Pathol.&amp;lt;/em&amp;gt; 2007;31:1703-1708." w:history="1">
        <w:r w:rsidRPr="00024835">
          <w:rPr>
            <w:rStyle w:val="Hyperlink"/>
            <w:rFonts w:ascii="Arial" w:hAnsi="Arial" w:cs="Arial"/>
            <w:sz w:val="20"/>
            <w:szCs w:val="20"/>
            <w:vertAlign w:val="superscript"/>
            <w:lang w:val="en"/>
          </w:rPr>
          <w:t>1,</w:t>
        </w:r>
      </w:hyperlink>
      <w:hyperlink w:anchor="R67831" w:tgtFrame="_top" w:tooltip="Bijol V, Mendez GP, Hurwitz S, Rennke HG, Nose V. Evaluation of the nonneoplastic pathology in tumor nephrectomy specimens: predicting the risk of progressive failure. &amp;lt;em&amp;gt;Am J Surg Pathol&amp;lt;/em&amp;gt;. 2006; 30:575-584." w:history="1">
        <w:r w:rsidRPr="00024835">
          <w:rPr>
            <w:rStyle w:val="Hyperlink"/>
            <w:rFonts w:ascii="Arial" w:hAnsi="Arial" w:cs="Arial"/>
            <w:sz w:val="20"/>
            <w:szCs w:val="20"/>
            <w:vertAlign w:val="superscript"/>
            <w:lang w:val="en"/>
          </w:rPr>
          <w:t>2</w:t>
        </w:r>
      </w:hyperlink>
      <w:r w:rsidRPr="00024835">
        <w:rPr>
          <w:rFonts w:ascii="Arial" w:hAnsi="Arial" w:cs="Arial"/>
          <w:sz w:val="20"/>
          <w:szCs w:val="20"/>
          <w:lang w:val="en"/>
        </w:rPr>
        <w:t> Arterionephrosclerosis</w:t>
      </w:r>
      <w:r w:rsidRPr="00024835">
        <w:rPr>
          <w:rFonts w:ascii="Arial" w:hAnsi="Arial" w:cs="Arial"/>
          <w:sz w:val="20"/>
          <w:szCs w:val="20"/>
          <w:vertAlign w:val="superscript"/>
          <w:lang w:val="en"/>
        </w:rPr>
        <w:t xml:space="preserve"> </w:t>
      </w:r>
      <w:r w:rsidRPr="00024835">
        <w:rPr>
          <w:rFonts w:ascii="Arial" w:hAnsi="Arial" w:cs="Arial"/>
          <w:sz w:val="20"/>
          <w:szCs w:val="20"/>
          <w:lang w:val="en"/>
        </w:rPr>
        <w:t>(or hypertensive nephropathy) and diabetic nephropathy are seen in approximately 30% and 20% of cases, respectively. Other medical renal diseases that have been identified include thrombotic microangiopathy, focal segmental glomerulosclerosis, and IgA nephropathy. The findings of greater than 20% global glomerulosclerosis or advanced diffuse diabetic glomerulosclerosis are predictive of significant decline in renal function 6 months after radical nephrectomy.</w:t>
      </w:r>
      <w:hyperlink w:anchor="R67831" w:tgtFrame="_top" w:tooltip="Bijol V, Mendez GP, Hurwitz S, Rennke HG, Nose V. Evaluation of the nonneoplastic pathology in tumor nephrectomy specimens: predicting the risk of progressive failure. &amp;lt;em&amp;gt;Am J Surg Pathol&amp;lt;/em&amp;gt;. 2006; 30:575-584." w:history="1">
        <w:r w:rsidRPr="00024835">
          <w:rPr>
            <w:rStyle w:val="Hyperlink"/>
            <w:rFonts w:ascii="Arial" w:hAnsi="Arial" w:cs="Arial"/>
            <w:sz w:val="20"/>
            <w:szCs w:val="20"/>
            <w:vertAlign w:val="superscript"/>
            <w:lang w:val="en"/>
          </w:rPr>
          <w:t>2</w:t>
        </w:r>
      </w:hyperlink>
      <w:r w:rsidRPr="00024835">
        <w:rPr>
          <w:rFonts w:ascii="Arial" w:hAnsi="Arial" w:cs="Arial"/>
          <w:sz w:val="20"/>
          <w:szCs w:val="20"/>
          <w:vertAlign w:val="superscript"/>
          <w:lang w:val="en"/>
        </w:rPr>
        <w:t> </w:t>
      </w:r>
      <w:r w:rsidRPr="00024835">
        <w:rPr>
          <w:rFonts w:ascii="Arial" w:hAnsi="Arial" w:cs="Arial"/>
          <w:sz w:val="20"/>
          <w:szCs w:val="20"/>
          <w:lang w:val="en"/>
        </w:rPr>
        <w:t>Evaluation</w:t>
      </w:r>
      <w:r w:rsidRPr="00024835">
        <w:rPr>
          <w:rFonts w:ascii="Arial" w:hAnsi="Arial" w:cs="Arial"/>
          <w:sz w:val="20"/>
          <w:szCs w:val="20"/>
          <w:vertAlign w:val="superscript"/>
          <w:lang w:val="en"/>
        </w:rPr>
        <w:t xml:space="preserve"> </w:t>
      </w:r>
      <w:r w:rsidRPr="00024835">
        <w:rPr>
          <w:rFonts w:ascii="Arial" w:hAnsi="Arial" w:cs="Arial"/>
          <w:sz w:val="20"/>
          <w:szCs w:val="20"/>
          <w:lang w:val="en"/>
        </w:rPr>
        <w:t>for medical renal disease should be performed in each case; PAS and/or Jones methenamine silver stains should applied if necessary. Consultation with a nephropathologist should be pursued as needed.</w:t>
      </w:r>
    </w:p>
    <w:p w14:paraId="255D85AB" w14:textId="77777777" w:rsidR="00212C8F" w:rsidRDefault="00212C8F" w:rsidP="00212C8F">
      <w:pPr>
        <w:pStyle w:val="NormalWeb"/>
        <w:spacing w:before="0" w:beforeAutospacing="0" w:after="0" w:afterAutospacing="0" w:line="276" w:lineRule="auto"/>
        <w:jc w:val="both"/>
        <w:divId w:val="1863282134"/>
        <w:rPr>
          <w:rFonts w:ascii="Arial" w:hAnsi="Arial" w:cs="Arial"/>
          <w:sz w:val="20"/>
          <w:szCs w:val="20"/>
          <w:lang w:val="en"/>
        </w:rPr>
      </w:pPr>
    </w:p>
    <w:p w14:paraId="2A2BE69A" w14:textId="77777777" w:rsidR="00212C8F" w:rsidRDefault="00635A5D" w:rsidP="00212C8F">
      <w:pPr>
        <w:pStyle w:val="NormalWeb"/>
        <w:spacing w:before="0" w:beforeAutospacing="0" w:after="0" w:afterAutospacing="0" w:line="276" w:lineRule="auto"/>
        <w:jc w:val="both"/>
        <w:divId w:val="1863282134"/>
        <w:rPr>
          <w:rFonts w:ascii="Arial" w:hAnsi="Arial" w:cs="Arial"/>
          <w:sz w:val="20"/>
          <w:szCs w:val="20"/>
          <w:lang w:val="en"/>
        </w:rPr>
      </w:pPr>
      <w:r w:rsidRPr="00024835">
        <w:rPr>
          <w:rFonts w:ascii="Arial" w:hAnsi="Arial" w:cs="Arial"/>
          <w:sz w:val="20"/>
          <w:szCs w:val="20"/>
          <w:lang w:val="en"/>
        </w:rPr>
        <w:t>However, no studies have specifically measured peritumoral-related changes in the renal cortex. Some tumors have no peritumoral changes. Oncocytoma is the best example. While some large tumors often have a large zone of peritumoral changes compared with smaller tumors. The pseudocapsule may contain sclerotic glomeruli, tubular atrophy and show fibrointimal thickening of arteries, followed by a zone of several millimeters of acute tubular injury, none of which is representative of the cortex elsewhere.</w:t>
      </w:r>
      <w:hyperlink w:anchor="R67832" w:tgtFrame="_top" w:tooltip="Bonsib SM, Pei Y. The non-neoplastic kidney in tumor nephrectomy specimens: what can it show and what is important? &amp;lt;em&amp;gt;Adv Anat Pathol. &amp;lt;/em&amp;gt;2010;17(4):235-250." w:history="1">
        <w:r w:rsidRPr="00024835">
          <w:rPr>
            <w:rStyle w:val="Hyperlink"/>
            <w:rFonts w:ascii="Arial" w:hAnsi="Arial" w:cs="Arial"/>
            <w:sz w:val="20"/>
            <w:szCs w:val="20"/>
            <w:vertAlign w:val="superscript"/>
            <w:lang w:val="en"/>
          </w:rPr>
          <w:t>3</w:t>
        </w:r>
      </w:hyperlink>
      <w:r w:rsidRPr="00024835">
        <w:rPr>
          <w:rFonts w:ascii="Arial" w:hAnsi="Arial" w:cs="Arial"/>
          <w:sz w:val="20"/>
          <w:szCs w:val="20"/>
          <w:lang w:val="en"/>
        </w:rPr>
        <w:t> A judgement whether the amount of nonneoplastic renal parenchyma is sufficient for evaluation of medical kidney diseases should be made on a case-by-case basis. Two studies have used 1 mm to 5 mm as the cut-off for insufficient renal parenchyma</w:t>
      </w:r>
      <w:hyperlink w:anchor="R67833" w:tgtFrame="_top" w:tooltip="Garcia-Roig M, Gorin MA, Parra-Herran C, et al. Pathologic evaluation of non-neoplastic renal parenchyma in partial nephrectomy specimens. &amp;lt;em&amp;gt;World J Urol.&amp;lt;/em&amp;gt; 2013;8(4):835-839.&amp;lt;/p&amp;gt;&amp;lt;p&amp;gt;" w:history="1">
        <w:r w:rsidRPr="00024835">
          <w:rPr>
            <w:rStyle w:val="Hyperlink"/>
            <w:rFonts w:ascii="Arial" w:hAnsi="Arial" w:cs="Arial"/>
            <w:sz w:val="20"/>
            <w:szCs w:val="20"/>
            <w:vertAlign w:val="superscript"/>
            <w:lang w:val="en"/>
          </w:rPr>
          <w:t>4,</w:t>
        </w:r>
      </w:hyperlink>
      <w:hyperlink w:anchor="R67834" w:tgtFrame="_top" w:tooltip="Henriksen KJ, Meehan SM, Chamng A. Nonneoplastic kidney diseases in adult tumor nephrectomy and nephroureterectomy specimens: common, harmful, yet underappreciated. &amp;lt;em&amp;gt;Arch Pathol Lab Med.&amp;lt;/em&amp;gt; 2009;133(7):1012-1025." w:history="1">
        <w:r w:rsidRPr="00024835">
          <w:rPr>
            <w:rStyle w:val="Hyperlink"/>
            <w:rFonts w:ascii="Arial" w:hAnsi="Arial" w:cs="Arial"/>
            <w:sz w:val="20"/>
            <w:szCs w:val="20"/>
            <w:vertAlign w:val="superscript"/>
            <w:lang w:val="en"/>
          </w:rPr>
          <w:t>5</w:t>
        </w:r>
      </w:hyperlink>
      <w:r w:rsidRPr="00024835">
        <w:rPr>
          <w:rFonts w:ascii="Arial" w:hAnsi="Arial" w:cs="Arial"/>
          <w:sz w:val="20"/>
          <w:szCs w:val="20"/>
          <w:lang w:val="en"/>
        </w:rPr>
        <w:t>; 5 mm of nonneoplastic renal parenchyma is a reasonable recommendation.</w:t>
      </w:r>
    </w:p>
    <w:p w14:paraId="6B77E204" w14:textId="77777777" w:rsidR="00212C8F" w:rsidRDefault="00212C8F" w:rsidP="00212C8F">
      <w:pPr>
        <w:pStyle w:val="NormalWeb"/>
        <w:spacing w:before="0" w:beforeAutospacing="0" w:after="0" w:afterAutospacing="0" w:line="276" w:lineRule="auto"/>
        <w:jc w:val="both"/>
        <w:divId w:val="1863282134"/>
        <w:rPr>
          <w:rFonts w:ascii="Arial" w:hAnsi="Arial" w:cs="Arial"/>
          <w:sz w:val="20"/>
          <w:szCs w:val="20"/>
          <w:lang w:val="en"/>
        </w:rPr>
      </w:pPr>
    </w:p>
    <w:p w14:paraId="7688C4BD" w14:textId="77777777" w:rsidR="00212C8F" w:rsidRDefault="00635A5D" w:rsidP="00212C8F">
      <w:pPr>
        <w:pStyle w:val="NormalWeb"/>
        <w:spacing w:before="0" w:beforeAutospacing="0" w:after="0" w:afterAutospacing="0" w:line="276" w:lineRule="auto"/>
        <w:jc w:val="both"/>
        <w:divId w:val="1863282134"/>
        <w:rPr>
          <w:rFonts w:ascii="Arial" w:eastAsia="Times New Roman" w:hAnsi="Arial" w:cs="Arial"/>
          <w:sz w:val="20"/>
          <w:szCs w:val="20"/>
          <w:lang w:val="en"/>
        </w:rPr>
      </w:pPr>
      <w:r w:rsidRPr="00024835">
        <w:rPr>
          <w:rFonts w:ascii="Arial" w:eastAsia="Times New Roman" w:hAnsi="Arial" w:cs="Arial"/>
          <w:sz w:val="20"/>
          <w:szCs w:val="20"/>
          <w:lang w:val="en"/>
        </w:rPr>
        <w:t>References</w:t>
      </w:r>
      <w:bookmarkStart w:id="30" w:name="R67830"/>
    </w:p>
    <w:p w14:paraId="47FA941A" w14:textId="77777777" w:rsidR="00212C8F" w:rsidRPr="00212C8F" w:rsidRDefault="00635A5D" w:rsidP="00212C8F">
      <w:pPr>
        <w:pStyle w:val="NormalWeb"/>
        <w:numPr>
          <w:ilvl w:val="0"/>
          <w:numId w:val="10"/>
        </w:numPr>
        <w:spacing w:before="0" w:beforeAutospacing="0" w:after="0" w:afterAutospacing="0" w:line="276" w:lineRule="auto"/>
        <w:jc w:val="both"/>
        <w:divId w:val="1863282134"/>
        <w:rPr>
          <w:rFonts w:ascii="Arial" w:hAnsi="Arial" w:cs="Arial"/>
          <w:sz w:val="20"/>
          <w:szCs w:val="20"/>
          <w:lang w:val="en"/>
        </w:rPr>
      </w:pPr>
      <w:r w:rsidRPr="00024835">
        <w:rPr>
          <w:rFonts w:ascii="Arial" w:eastAsia="Times New Roman" w:hAnsi="Arial" w:cs="Arial"/>
          <w:sz w:val="20"/>
          <w:szCs w:val="20"/>
          <w:lang w:val="en"/>
        </w:rPr>
        <w:t xml:space="preserve">Henriksen KJ, Meehan SM, Chang A. Nonneoplastic renal diseases are often unrecognized in adult tumor nephrectomy specimens: a review of 246 cases. </w:t>
      </w:r>
      <w:r w:rsidRPr="00024835">
        <w:rPr>
          <w:rStyle w:val="Emphasis"/>
          <w:rFonts w:ascii="Arial" w:eastAsia="Times New Roman" w:hAnsi="Arial" w:cs="Arial"/>
          <w:sz w:val="20"/>
          <w:szCs w:val="20"/>
          <w:lang w:val="en"/>
        </w:rPr>
        <w:t xml:space="preserve">Am J Surg </w:t>
      </w:r>
      <w:proofErr w:type="spellStart"/>
      <w:r w:rsidRPr="00024835">
        <w:rPr>
          <w:rStyle w:val="Emphasis"/>
          <w:rFonts w:ascii="Arial" w:eastAsia="Times New Roman" w:hAnsi="Arial" w:cs="Arial"/>
          <w:sz w:val="20"/>
          <w:szCs w:val="20"/>
          <w:lang w:val="en"/>
        </w:rPr>
        <w:t>Pathol</w:t>
      </w:r>
      <w:proofErr w:type="spellEnd"/>
      <w:r w:rsidRPr="00024835">
        <w:rPr>
          <w:rStyle w:val="Emphasis"/>
          <w:rFonts w:ascii="Arial" w:eastAsia="Times New Roman" w:hAnsi="Arial" w:cs="Arial"/>
          <w:sz w:val="20"/>
          <w:szCs w:val="20"/>
          <w:lang w:val="en"/>
        </w:rPr>
        <w:t>.</w:t>
      </w:r>
      <w:r w:rsidRPr="00024835">
        <w:rPr>
          <w:rFonts w:ascii="Arial" w:eastAsia="Times New Roman" w:hAnsi="Arial" w:cs="Arial"/>
          <w:sz w:val="20"/>
          <w:szCs w:val="20"/>
          <w:lang w:val="en"/>
        </w:rPr>
        <w:t xml:space="preserve"> </w:t>
      </w:r>
      <w:proofErr w:type="gramStart"/>
      <w:r w:rsidRPr="00024835">
        <w:rPr>
          <w:rFonts w:ascii="Arial" w:eastAsia="Times New Roman" w:hAnsi="Arial" w:cs="Arial"/>
          <w:sz w:val="20"/>
          <w:szCs w:val="20"/>
          <w:lang w:val="en"/>
        </w:rPr>
        <w:t>2007;31:1703</w:t>
      </w:r>
      <w:proofErr w:type="gramEnd"/>
      <w:r w:rsidRPr="00024835">
        <w:rPr>
          <w:rFonts w:ascii="Arial" w:eastAsia="Times New Roman" w:hAnsi="Arial" w:cs="Arial"/>
          <w:sz w:val="20"/>
          <w:szCs w:val="20"/>
          <w:lang w:val="en"/>
        </w:rPr>
        <w:t>-1708.</w:t>
      </w:r>
      <w:bookmarkStart w:id="31" w:name="R67831"/>
      <w:bookmarkEnd w:id="30"/>
    </w:p>
    <w:p w14:paraId="7660E186" w14:textId="77777777" w:rsidR="00212C8F" w:rsidRPr="00212C8F" w:rsidRDefault="00635A5D" w:rsidP="00212C8F">
      <w:pPr>
        <w:pStyle w:val="NormalWeb"/>
        <w:numPr>
          <w:ilvl w:val="0"/>
          <w:numId w:val="10"/>
        </w:numPr>
        <w:spacing w:before="0" w:beforeAutospacing="0" w:after="0" w:afterAutospacing="0" w:line="276" w:lineRule="auto"/>
        <w:jc w:val="both"/>
        <w:divId w:val="1863282134"/>
        <w:rPr>
          <w:rFonts w:ascii="Arial" w:hAnsi="Arial" w:cs="Arial"/>
          <w:sz w:val="20"/>
          <w:szCs w:val="20"/>
          <w:lang w:val="en"/>
        </w:rPr>
      </w:pPr>
      <w:proofErr w:type="spellStart"/>
      <w:r w:rsidRPr="00212C8F">
        <w:rPr>
          <w:rFonts w:ascii="Arial" w:eastAsia="Times New Roman" w:hAnsi="Arial" w:cs="Arial"/>
          <w:sz w:val="20"/>
          <w:szCs w:val="20"/>
          <w:lang w:val="en"/>
        </w:rPr>
        <w:t>Bijol</w:t>
      </w:r>
      <w:proofErr w:type="spellEnd"/>
      <w:r w:rsidRPr="00212C8F">
        <w:rPr>
          <w:rFonts w:ascii="Arial" w:eastAsia="Times New Roman" w:hAnsi="Arial" w:cs="Arial"/>
          <w:sz w:val="20"/>
          <w:szCs w:val="20"/>
          <w:lang w:val="en"/>
        </w:rPr>
        <w:t xml:space="preserve"> V, Mendez GP, Hurwitz S, </w:t>
      </w:r>
      <w:proofErr w:type="spellStart"/>
      <w:r w:rsidRPr="00212C8F">
        <w:rPr>
          <w:rFonts w:ascii="Arial" w:eastAsia="Times New Roman" w:hAnsi="Arial" w:cs="Arial"/>
          <w:sz w:val="20"/>
          <w:szCs w:val="20"/>
          <w:lang w:val="en"/>
        </w:rPr>
        <w:t>Rennke</w:t>
      </w:r>
      <w:proofErr w:type="spellEnd"/>
      <w:r w:rsidRPr="00212C8F">
        <w:rPr>
          <w:rFonts w:ascii="Arial" w:eastAsia="Times New Roman" w:hAnsi="Arial" w:cs="Arial"/>
          <w:sz w:val="20"/>
          <w:szCs w:val="20"/>
          <w:lang w:val="en"/>
        </w:rPr>
        <w:t xml:space="preserve"> HG, Nose V. Evaluation of the nonneoplastic pathology in tumor nephrectomy specimens: predicting the risk of progressive failure. </w:t>
      </w:r>
      <w:r w:rsidRPr="00212C8F">
        <w:rPr>
          <w:rStyle w:val="Emphasis"/>
          <w:rFonts w:ascii="Arial" w:eastAsia="Times New Roman" w:hAnsi="Arial" w:cs="Arial"/>
          <w:sz w:val="20"/>
          <w:szCs w:val="20"/>
          <w:lang w:val="en"/>
        </w:rPr>
        <w:t xml:space="preserve">Am J Surg </w:t>
      </w:r>
      <w:proofErr w:type="spellStart"/>
      <w:r w:rsidRPr="00212C8F">
        <w:rPr>
          <w:rStyle w:val="Emphasis"/>
          <w:rFonts w:ascii="Arial" w:eastAsia="Times New Roman" w:hAnsi="Arial" w:cs="Arial"/>
          <w:sz w:val="20"/>
          <w:szCs w:val="20"/>
          <w:lang w:val="en"/>
        </w:rPr>
        <w:t>Pathol</w:t>
      </w:r>
      <w:proofErr w:type="spellEnd"/>
      <w:r w:rsidRPr="00212C8F">
        <w:rPr>
          <w:rFonts w:ascii="Arial" w:eastAsia="Times New Roman" w:hAnsi="Arial" w:cs="Arial"/>
          <w:sz w:val="20"/>
          <w:szCs w:val="20"/>
          <w:lang w:val="en"/>
        </w:rPr>
        <w:t>. 2006; 30:575-584.</w:t>
      </w:r>
      <w:bookmarkStart w:id="32" w:name="R67832"/>
      <w:bookmarkEnd w:id="31"/>
    </w:p>
    <w:p w14:paraId="77F6E04B" w14:textId="77777777" w:rsidR="00212C8F" w:rsidRPr="00212C8F" w:rsidRDefault="00635A5D" w:rsidP="00212C8F">
      <w:pPr>
        <w:pStyle w:val="NormalWeb"/>
        <w:numPr>
          <w:ilvl w:val="0"/>
          <w:numId w:val="10"/>
        </w:numPr>
        <w:spacing w:before="0" w:beforeAutospacing="0" w:after="0" w:afterAutospacing="0" w:line="276" w:lineRule="auto"/>
        <w:jc w:val="both"/>
        <w:divId w:val="1863282134"/>
        <w:rPr>
          <w:rFonts w:ascii="Arial" w:hAnsi="Arial" w:cs="Arial"/>
          <w:sz w:val="20"/>
          <w:szCs w:val="20"/>
          <w:lang w:val="en"/>
        </w:rPr>
      </w:pPr>
      <w:proofErr w:type="spellStart"/>
      <w:r w:rsidRPr="00212C8F">
        <w:rPr>
          <w:rFonts w:ascii="Arial" w:eastAsia="Times New Roman" w:hAnsi="Arial" w:cs="Arial"/>
          <w:sz w:val="20"/>
          <w:szCs w:val="20"/>
          <w:lang w:val="en"/>
        </w:rPr>
        <w:t>Bonsib</w:t>
      </w:r>
      <w:proofErr w:type="spellEnd"/>
      <w:r w:rsidRPr="00212C8F">
        <w:rPr>
          <w:rFonts w:ascii="Arial" w:eastAsia="Times New Roman" w:hAnsi="Arial" w:cs="Arial"/>
          <w:sz w:val="20"/>
          <w:szCs w:val="20"/>
          <w:lang w:val="en"/>
        </w:rPr>
        <w:t xml:space="preserve"> SM, Pei Y. The non-neoplastic kidney in tumor nephrectomy specimens: what can it show and what is important? </w:t>
      </w:r>
      <w:r w:rsidRPr="00212C8F">
        <w:rPr>
          <w:rStyle w:val="Emphasis"/>
          <w:rFonts w:ascii="Arial" w:eastAsia="Times New Roman" w:hAnsi="Arial" w:cs="Arial"/>
          <w:sz w:val="20"/>
          <w:szCs w:val="20"/>
          <w:lang w:val="en"/>
        </w:rPr>
        <w:t xml:space="preserve">Adv Anat </w:t>
      </w:r>
      <w:proofErr w:type="spellStart"/>
      <w:r w:rsidRPr="00212C8F">
        <w:rPr>
          <w:rStyle w:val="Emphasis"/>
          <w:rFonts w:ascii="Arial" w:eastAsia="Times New Roman" w:hAnsi="Arial" w:cs="Arial"/>
          <w:sz w:val="20"/>
          <w:szCs w:val="20"/>
          <w:lang w:val="en"/>
        </w:rPr>
        <w:t>Pathol</w:t>
      </w:r>
      <w:proofErr w:type="spellEnd"/>
      <w:r w:rsidRPr="00212C8F">
        <w:rPr>
          <w:rStyle w:val="Emphasis"/>
          <w:rFonts w:ascii="Arial" w:eastAsia="Times New Roman" w:hAnsi="Arial" w:cs="Arial"/>
          <w:sz w:val="20"/>
          <w:szCs w:val="20"/>
          <w:lang w:val="en"/>
        </w:rPr>
        <w:t xml:space="preserve">. </w:t>
      </w:r>
      <w:r w:rsidRPr="00212C8F">
        <w:rPr>
          <w:rFonts w:ascii="Arial" w:eastAsia="Times New Roman" w:hAnsi="Arial" w:cs="Arial"/>
          <w:sz w:val="20"/>
          <w:szCs w:val="20"/>
          <w:lang w:val="en"/>
        </w:rPr>
        <w:t>2010;17(4):235-250.</w:t>
      </w:r>
      <w:bookmarkStart w:id="33" w:name="R67833"/>
      <w:bookmarkEnd w:id="32"/>
    </w:p>
    <w:p w14:paraId="1822E9CD" w14:textId="77777777" w:rsidR="00212C8F" w:rsidRPr="00212C8F" w:rsidRDefault="00635A5D" w:rsidP="00212C8F">
      <w:pPr>
        <w:pStyle w:val="NormalWeb"/>
        <w:numPr>
          <w:ilvl w:val="0"/>
          <w:numId w:val="10"/>
        </w:numPr>
        <w:spacing w:before="0" w:beforeAutospacing="0" w:after="0" w:afterAutospacing="0" w:line="276" w:lineRule="auto"/>
        <w:jc w:val="both"/>
        <w:divId w:val="1863282134"/>
        <w:rPr>
          <w:rFonts w:ascii="Arial" w:hAnsi="Arial" w:cs="Arial"/>
          <w:sz w:val="20"/>
          <w:szCs w:val="20"/>
          <w:lang w:val="en"/>
        </w:rPr>
      </w:pPr>
      <w:r w:rsidRPr="00212C8F">
        <w:rPr>
          <w:rFonts w:ascii="Arial" w:eastAsia="Times New Roman" w:hAnsi="Arial" w:cs="Arial"/>
          <w:sz w:val="20"/>
          <w:szCs w:val="20"/>
          <w:lang w:val="en"/>
        </w:rPr>
        <w:t xml:space="preserve">Garcia-Roig M, Gorin MA, Parra-Herran C, et al. Pathologic evaluation of non-neoplastic renal parenchyma in partial nephrectomy specimens. </w:t>
      </w:r>
      <w:r w:rsidRPr="00212C8F">
        <w:rPr>
          <w:rStyle w:val="Emphasis"/>
          <w:rFonts w:ascii="Arial" w:eastAsia="Times New Roman" w:hAnsi="Arial" w:cs="Arial"/>
          <w:sz w:val="20"/>
          <w:szCs w:val="20"/>
          <w:lang w:val="en"/>
        </w:rPr>
        <w:t>World J Urol.</w:t>
      </w:r>
      <w:r w:rsidRPr="00212C8F">
        <w:rPr>
          <w:rFonts w:ascii="Arial" w:eastAsia="Times New Roman" w:hAnsi="Arial" w:cs="Arial"/>
          <w:sz w:val="20"/>
          <w:szCs w:val="20"/>
          <w:lang w:val="en"/>
        </w:rPr>
        <w:t xml:space="preserve"> 2013;8(4):835-839.</w:t>
      </w:r>
      <w:bookmarkStart w:id="34" w:name="R67834"/>
      <w:bookmarkEnd w:id="33"/>
    </w:p>
    <w:p w14:paraId="4AABE17C" w14:textId="4ABEE34D" w:rsidR="00635A5D" w:rsidRPr="00212C8F" w:rsidRDefault="00635A5D" w:rsidP="00212C8F">
      <w:pPr>
        <w:pStyle w:val="NormalWeb"/>
        <w:numPr>
          <w:ilvl w:val="0"/>
          <w:numId w:val="10"/>
        </w:numPr>
        <w:spacing w:before="0" w:beforeAutospacing="0" w:after="0" w:afterAutospacing="0" w:line="276" w:lineRule="auto"/>
        <w:jc w:val="both"/>
        <w:divId w:val="1863282134"/>
        <w:rPr>
          <w:rFonts w:ascii="Arial" w:hAnsi="Arial" w:cs="Arial"/>
          <w:sz w:val="20"/>
          <w:szCs w:val="20"/>
          <w:lang w:val="en"/>
        </w:rPr>
      </w:pPr>
      <w:r w:rsidRPr="00212C8F">
        <w:rPr>
          <w:rFonts w:ascii="Arial" w:eastAsia="Times New Roman" w:hAnsi="Arial" w:cs="Arial"/>
          <w:sz w:val="20"/>
          <w:szCs w:val="20"/>
          <w:lang w:val="en"/>
        </w:rPr>
        <w:t xml:space="preserve">Henriksen KJ, Meehan SM, </w:t>
      </w:r>
      <w:proofErr w:type="spellStart"/>
      <w:r w:rsidRPr="00212C8F">
        <w:rPr>
          <w:rFonts w:ascii="Arial" w:eastAsia="Times New Roman" w:hAnsi="Arial" w:cs="Arial"/>
          <w:sz w:val="20"/>
          <w:szCs w:val="20"/>
          <w:lang w:val="en"/>
        </w:rPr>
        <w:t>Chamng</w:t>
      </w:r>
      <w:proofErr w:type="spellEnd"/>
      <w:r w:rsidRPr="00212C8F">
        <w:rPr>
          <w:rFonts w:ascii="Arial" w:eastAsia="Times New Roman" w:hAnsi="Arial" w:cs="Arial"/>
          <w:sz w:val="20"/>
          <w:szCs w:val="20"/>
          <w:lang w:val="en"/>
        </w:rPr>
        <w:t xml:space="preserve"> A. Nonneoplastic kidney diseases in adult tumor nephrectomy and nephroureterectomy specimens: common, harmful, yet underappreciated. </w:t>
      </w:r>
      <w:r w:rsidRPr="00212C8F">
        <w:rPr>
          <w:rStyle w:val="Emphasis"/>
          <w:rFonts w:ascii="Arial" w:eastAsia="Times New Roman" w:hAnsi="Arial" w:cs="Arial"/>
          <w:sz w:val="20"/>
          <w:szCs w:val="20"/>
          <w:lang w:val="en"/>
        </w:rPr>
        <w:t xml:space="preserve">Arch </w:t>
      </w:r>
      <w:proofErr w:type="spellStart"/>
      <w:r w:rsidRPr="00212C8F">
        <w:rPr>
          <w:rStyle w:val="Emphasis"/>
          <w:rFonts w:ascii="Arial" w:eastAsia="Times New Roman" w:hAnsi="Arial" w:cs="Arial"/>
          <w:sz w:val="20"/>
          <w:szCs w:val="20"/>
          <w:lang w:val="en"/>
        </w:rPr>
        <w:t>Pathol</w:t>
      </w:r>
      <w:proofErr w:type="spellEnd"/>
      <w:r w:rsidRPr="00212C8F">
        <w:rPr>
          <w:rStyle w:val="Emphasis"/>
          <w:rFonts w:ascii="Arial" w:eastAsia="Times New Roman" w:hAnsi="Arial" w:cs="Arial"/>
          <w:sz w:val="20"/>
          <w:szCs w:val="20"/>
          <w:lang w:val="en"/>
        </w:rPr>
        <w:t xml:space="preserve"> Lab Med.</w:t>
      </w:r>
      <w:r w:rsidRPr="00212C8F">
        <w:rPr>
          <w:rFonts w:ascii="Arial" w:eastAsia="Times New Roman" w:hAnsi="Arial" w:cs="Arial"/>
          <w:sz w:val="20"/>
          <w:szCs w:val="20"/>
          <w:lang w:val="en"/>
        </w:rPr>
        <w:t xml:space="preserve"> 2009;133(7):1012-1025.</w:t>
      </w:r>
      <w:bookmarkEnd w:id="34"/>
    </w:p>
    <w:sectPr w:rsidR="00635A5D" w:rsidRPr="00212C8F">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1CE5" w14:textId="77777777" w:rsidR="00635A5D" w:rsidRDefault="00635A5D">
      <w:pPr>
        <w:spacing w:after="0" w:line="240" w:lineRule="auto"/>
      </w:pPr>
      <w:r>
        <w:separator/>
      </w:r>
    </w:p>
  </w:endnote>
  <w:endnote w:type="continuationSeparator" w:id="0">
    <w:p w14:paraId="56D01F0F" w14:textId="77777777" w:rsidR="00635A5D" w:rsidRDefault="0063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C57D" w14:textId="77777777" w:rsidR="00073E27" w:rsidRPr="00487290" w:rsidRDefault="00635A5D">
    <w:pPr>
      <w:pStyle w:val="Footer"/>
      <w:jc w:val="right"/>
      <w:rPr>
        <w:rFonts w:ascii="Arial" w:hAnsi="Arial" w:cs="Arial"/>
        <w:sz w:val="20"/>
        <w:szCs w:val="20"/>
      </w:rPr>
    </w:pPr>
    <w:r w:rsidRPr="00487290">
      <w:rPr>
        <w:rFonts w:ascii="Arial" w:hAnsi="Arial" w:cs="Arial"/>
        <w:sz w:val="20"/>
        <w:szCs w:val="20"/>
      </w:rPr>
      <w:fldChar w:fldCharType="begin"/>
    </w:r>
    <w:r w:rsidRPr="00487290">
      <w:rPr>
        <w:rFonts w:ascii="Arial" w:hAnsi="Arial" w:cs="Arial"/>
        <w:sz w:val="20"/>
        <w:szCs w:val="20"/>
      </w:rPr>
      <w:instrText>PAGE</w:instrText>
    </w:r>
    <w:r w:rsidRPr="00487290">
      <w:rPr>
        <w:rFonts w:ascii="Arial" w:hAnsi="Arial" w:cs="Arial"/>
        <w:sz w:val="20"/>
        <w:szCs w:val="20"/>
      </w:rPr>
      <w:fldChar w:fldCharType="separate"/>
    </w:r>
    <w:r w:rsidR="00EC2D73" w:rsidRPr="00487290">
      <w:rPr>
        <w:rFonts w:ascii="Arial" w:hAnsi="Arial" w:cs="Arial"/>
        <w:noProof/>
        <w:sz w:val="20"/>
        <w:szCs w:val="20"/>
      </w:rPr>
      <w:t>2</w:t>
    </w:r>
    <w:r w:rsidRPr="00487290">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D4D1" w14:textId="598D97F0" w:rsidR="00635A5D" w:rsidRDefault="00635A5D">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w:t>
    </w:r>
    <w:r w:rsidR="0006758E">
      <w:rPr>
        <w:rFonts w:ascii="Arial"/>
        <w:sz w:val="16"/>
      </w:rPr>
      <w:t xml:space="preserve"> </w:t>
    </w:r>
    <w:r>
      <w:rPr>
        <w:rFonts w:ascii="Arial"/>
        <w:sz w:val="16"/>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7594" w14:textId="77777777" w:rsidR="00635A5D" w:rsidRDefault="00635A5D">
      <w:pPr>
        <w:spacing w:after="0" w:line="240" w:lineRule="auto"/>
      </w:pPr>
      <w:r>
        <w:separator/>
      </w:r>
    </w:p>
  </w:footnote>
  <w:footnote w:type="continuationSeparator" w:id="0">
    <w:p w14:paraId="08228ACD" w14:textId="77777777" w:rsidR="00635A5D" w:rsidRDefault="0063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6F92" w14:textId="77777777" w:rsidR="00073E27" w:rsidRPr="00487290" w:rsidRDefault="00073E27">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7877"/>
    </w:tblGrid>
    <w:tr w:rsidR="00776589" w:rsidRPr="00487290" w14:paraId="383608A5" w14:textId="77777777" w:rsidTr="00776589">
      <w:tc>
        <w:tcPr>
          <w:tcW w:w="1500" w:type="dxa"/>
        </w:tcPr>
        <w:p w14:paraId="1483F1B5" w14:textId="77777777" w:rsidR="00635A5D" w:rsidRPr="00487290" w:rsidRDefault="00635A5D">
          <w:pPr>
            <w:rPr>
              <w:rFonts w:ascii="Arial" w:hAnsi="Arial" w:cs="Arial"/>
              <w:sz w:val="20"/>
              <w:szCs w:val="20"/>
            </w:rPr>
          </w:pPr>
          <w:r w:rsidRPr="00487290">
            <w:rPr>
              <w:rFonts w:ascii="Arial" w:hAnsi="Arial" w:cs="Arial"/>
              <w:sz w:val="20"/>
              <w:szCs w:val="20"/>
            </w:rPr>
            <w:t>CAP Approved</w:t>
          </w:r>
        </w:p>
      </w:tc>
      <w:tc>
        <w:tcPr>
          <w:tcW w:w="8076" w:type="dxa"/>
        </w:tcPr>
        <w:p w14:paraId="24DC730A" w14:textId="0523B930" w:rsidR="00635A5D" w:rsidRPr="00487290" w:rsidRDefault="00635A5D">
          <w:pPr>
            <w:jc w:val="right"/>
            <w:rPr>
              <w:rFonts w:ascii="Arial" w:hAnsi="Arial" w:cs="Arial"/>
              <w:sz w:val="20"/>
              <w:szCs w:val="20"/>
            </w:rPr>
          </w:pPr>
          <w:r w:rsidRPr="00487290">
            <w:rPr>
              <w:rFonts w:ascii="Arial" w:hAnsi="Arial" w:cs="Arial"/>
              <w:sz w:val="20"/>
              <w:szCs w:val="20"/>
            </w:rPr>
            <w:t>UreterRenalPelvis.Res_2.4.0.</w:t>
          </w:r>
          <w:r w:rsidR="00EC2D73" w:rsidRPr="00487290">
            <w:rPr>
              <w:rFonts w:ascii="Arial" w:hAnsi="Arial" w:cs="Arial"/>
              <w:sz w:val="20"/>
              <w:szCs w:val="20"/>
            </w:rPr>
            <w:t xml:space="preserve">0. </w:t>
          </w:r>
          <w:r w:rsidRPr="00487290">
            <w:rPr>
              <w:rFonts w:ascii="Arial" w:hAnsi="Arial" w:cs="Arial"/>
              <w:sz w:val="20"/>
              <w:szCs w:val="20"/>
            </w:rPr>
            <w:t>REL_CAPCP</w:t>
          </w:r>
        </w:p>
      </w:tc>
    </w:tr>
  </w:tbl>
  <w:p w14:paraId="0BF67CC2" w14:textId="77777777" w:rsidR="00073E27" w:rsidRPr="00487290" w:rsidRDefault="00073E27">
    <w:pP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D2F3" w14:textId="1DC55709" w:rsidR="00073E27" w:rsidRDefault="00635A5D">
    <w:r>
      <w:rPr>
        <w:noProof/>
      </w:rPr>
      <w:drawing>
        <wp:inline distT="0" distB="0" distL="0" distR="0" wp14:anchorId="30966CF3" wp14:editId="15DE7062">
          <wp:extent cx="3990000" cy="792000"/>
          <wp:effectExtent l="0" t="0" r="0" b="0"/>
          <wp:docPr id="951024895" name="Picture 95102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8D59E7">
      <w:rPr>
        <w:noProof/>
      </w:rPr>
      <mc:AlternateContent>
        <mc:Choice Requires="wps">
          <w:drawing>
            <wp:anchor distT="0" distB="0" distL="114300" distR="114300" simplePos="0" relativeHeight="251657216" behindDoc="0" locked="0" layoutInCell="1" allowOverlap="1" wp14:anchorId="118A2BBB" wp14:editId="7FDA3B43">
              <wp:simplePos x="0" y="0"/>
              <wp:positionH relativeFrom="column">
                <wp:posOffset>0</wp:posOffset>
              </wp:positionH>
              <wp:positionV relativeFrom="paragraph">
                <wp:posOffset>0</wp:posOffset>
              </wp:positionV>
              <wp:extent cx="635000" cy="635000"/>
              <wp:effectExtent l="0" t="0" r="3175" b="3175"/>
              <wp:wrapNone/>
              <wp:docPr id="1192415103"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3C585E"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EC0"/>
    <w:multiLevelType w:val="multilevel"/>
    <w:tmpl w:val="215C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D6DA0"/>
    <w:multiLevelType w:val="multilevel"/>
    <w:tmpl w:val="AF34F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8146B"/>
    <w:multiLevelType w:val="multilevel"/>
    <w:tmpl w:val="EF22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F694A"/>
    <w:multiLevelType w:val="multilevel"/>
    <w:tmpl w:val="71EA91C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97DCC"/>
    <w:multiLevelType w:val="multilevel"/>
    <w:tmpl w:val="8842E3AA"/>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A763B"/>
    <w:multiLevelType w:val="multilevel"/>
    <w:tmpl w:val="FC98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10505"/>
    <w:multiLevelType w:val="multilevel"/>
    <w:tmpl w:val="E97A6AE6"/>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43BC0"/>
    <w:multiLevelType w:val="multilevel"/>
    <w:tmpl w:val="8842E3AA"/>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E7014D"/>
    <w:multiLevelType w:val="multilevel"/>
    <w:tmpl w:val="4D8EA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5519C7"/>
    <w:multiLevelType w:val="multilevel"/>
    <w:tmpl w:val="DCBEFEBA"/>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F0D49"/>
    <w:multiLevelType w:val="multilevel"/>
    <w:tmpl w:val="C84ED62E"/>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5D4949"/>
    <w:multiLevelType w:val="multilevel"/>
    <w:tmpl w:val="8842E3AA"/>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663017">
    <w:abstractNumId w:val="2"/>
  </w:num>
  <w:num w:numId="2" w16cid:durableId="351617042">
    <w:abstractNumId w:val="8"/>
  </w:num>
  <w:num w:numId="3" w16cid:durableId="701243887">
    <w:abstractNumId w:val="5"/>
  </w:num>
  <w:num w:numId="4" w16cid:durableId="1704984883">
    <w:abstractNumId w:val="10"/>
  </w:num>
  <w:num w:numId="5" w16cid:durableId="379935647">
    <w:abstractNumId w:val="9"/>
  </w:num>
  <w:num w:numId="6" w16cid:durableId="1419474963">
    <w:abstractNumId w:val="6"/>
  </w:num>
  <w:num w:numId="7" w16cid:durableId="1212696036">
    <w:abstractNumId w:val="11"/>
  </w:num>
  <w:num w:numId="8" w16cid:durableId="1262035042">
    <w:abstractNumId w:val="1"/>
  </w:num>
  <w:num w:numId="9" w16cid:durableId="2112318905">
    <w:abstractNumId w:val="0"/>
  </w:num>
  <w:num w:numId="10" w16cid:durableId="102498586">
    <w:abstractNumId w:val="3"/>
  </w:num>
  <w:num w:numId="11" w16cid:durableId="322128386">
    <w:abstractNumId w:val="7"/>
  </w:num>
  <w:num w:numId="12" w16cid:durableId="1576474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27"/>
    <w:rsid w:val="00024835"/>
    <w:rsid w:val="0006758E"/>
    <w:rsid w:val="00073E27"/>
    <w:rsid w:val="001E00AA"/>
    <w:rsid w:val="00212C8F"/>
    <w:rsid w:val="00216D86"/>
    <w:rsid w:val="002E5F28"/>
    <w:rsid w:val="003E3137"/>
    <w:rsid w:val="00487290"/>
    <w:rsid w:val="00635A5D"/>
    <w:rsid w:val="006A3D76"/>
    <w:rsid w:val="006B0B2D"/>
    <w:rsid w:val="006C58F2"/>
    <w:rsid w:val="00863881"/>
    <w:rsid w:val="008C04E0"/>
    <w:rsid w:val="008D59E7"/>
    <w:rsid w:val="00C42BC0"/>
    <w:rsid w:val="00E50CF8"/>
    <w:rsid w:val="00EC2D73"/>
    <w:rsid w:val="00FA5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3564DD9"/>
  <w15:docId w15:val="{A9A63B81-EDDF-4B0F-B730-3E309377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E50C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02484">
      <w:marLeft w:val="0"/>
      <w:marRight w:val="0"/>
      <w:marTop w:val="0"/>
      <w:marBottom w:val="0"/>
      <w:divBdr>
        <w:top w:val="none" w:sz="0" w:space="0" w:color="auto"/>
        <w:left w:val="none" w:sz="0" w:space="0" w:color="auto"/>
        <w:bottom w:val="none" w:sz="0" w:space="0" w:color="auto"/>
        <w:right w:val="none" w:sz="0" w:space="0" w:color="auto"/>
      </w:divBdr>
      <w:divsChild>
        <w:div w:id="60521585">
          <w:marLeft w:val="0"/>
          <w:marRight w:val="0"/>
          <w:marTop w:val="0"/>
          <w:marBottom w:val="0"/>
          <w:divBdr>
            <w:top w:val="none" w:sz="0" w:space="0" w:color="auto"/>
            <w:left w:val="none" w:sz="0" w:space="0" w:color="auto"/>
            <w:bottom w:val="none" w:sz="0" w:space="0" w:color="auto"/>
            <w:right w:val="none" w:sz="0" w:space="0" w:color="auto"/>
          </w:divBdr>
        </w:div>
        <w:div w:id="590431669">
          <w:marLeft w:val="0"/>
          <w:marRight w:val="0"/>
          <w:marTop w:val="0"/>
          <w:marBottom w:val="0"/>
          <w:divBdr>
            <w:top w:val="none" w:sz="0" w:space="0" w:color="auto"/>
            <w:left w:val="none" w:sz="0" w:space="0" w:color="auto"/>
            <w:bottom w:val="none" w:sz="0" w:space="0" w:color="auto"/>
            <w:right w:val="none" w:sz="0" w:space="0" w:color="auto"/>
          </w:divBdr>
        </w:div>
        <w:div w:id="1464542244">
          <w:marLeft w:val="0"/>
          <w:marRight w:val="0"/>
          <w:marTop w:val="0"/>
          <w:marBottom w:val="0"/>
          <w:divBdr>
            <w:top w:val="none" w:sz="0" w:space="0" w:color="auto"/>
            <w:left w:val="none" w:sz="0" w:space="0" w:color="auto"/>
            <w:bottom w:val="none" w:sz="0" w:space="0" w:color="auto"/>
            <w:right w:val="none" w:sz="0" w:space="0" w:color="auto"/>
          </w:divBdr>
        </w:div>
        <w:div w:id="426580466">
          <w:marLeft w:val="0"/>
          <w:marRight w:val="0"/>
          <w:marTop w:val="0"/>
          <w:marBottom w:val="0"/>
          <w:divBdr>
            <w:top w:val="none" w:sz="0" w:space="0" w:color="auto"/>
            <w:left w:val="none" w:sz="0" w:space="0" w:color="auto"/>
            <w:bottom w:val="none" w:sz="0" w:space="0" w:color="auto"/>
            <w:right w:val="none" w:sz="0" w:space="0" w:color="auto"/>
          </w:divBdr>
        </w:div>
        <w:div w:id="1865093583">
          <w:marLeft w:val="0"/>
          <w:marRight w:val="0"/>
          <w:marTop w:val="0"/>
          <w:marBottom w:val="0"/>
          <w:divBdr>
            <w:top w:val="none" w:sz="0" w:space="0" w:color="auto"/>
            <w:left w:val="none" w:sz="0" w:space="0" w:color="auto"/>
            <w:bottom w:val="none" w:sz="0" w:space="0" w:color="auto"/>
            <w:right w:val="none" w:sz="0" w:space="0" w:color="auto"/>
          </w:divBdr>
        </w:div>
        <w:div w:id="471295115">
          <w:marLeft w:val="0"/>
          <w:marRight w:val="0"/>
          <w:marTop w:val="0"/>
          <w:marBottom w:val="0"/>
          <w:divBdr>
            <w:top w:val="none" w:sz="0" w:space="0" w:color="auto"/>
            <w:left w:val="none" w:sz="0" w:space="0" w:color="auto"/>
            <w:bottom w:val="none" w:sz="0" w:space="0" w:color="auto"/>
            <w:right w:val="none" w:sz="0" w:space="0" w:color="auto"/>
          </w:divBdr>
        </w:div>
        <w:div w:id="1793474966">
          <w:marLeft w:val="0"/>
          <w:marRight w:val="0"/>
          <w:marTop w:val="0"/>
          <w:marBottom w:val="0"/>
          <w:divBdr>
            <w:top w:val="none" w:sz="0" w:space="0" w:color="auto"/>
            <w:left w:val="none" w:sz="0" w:space="0" w:color="auto"/>
            <w:bottom w:val="none" w:sz="0" w:space="0" w:color="auto"/>
            <w:right w:val="none" w:sz="0" w:space="0" w:color="auto"/>
          </w:divBdr>
        </w:div>
        <w:div w:id="311296160">
          <w:marLeft w:val="0"/>
          <w:marRight w:val="0"/>
          <w:marTop w:val="0"/>
          <w:marBottom w:val="0"/>
          <w:divBdr>
            <w:top w:val="none" w:sz="0" w:space="0" w:color="auto"/>
            <w:left w:val="none" w:sz="0" w:space="0" w:color="auto"/>
            <w:bottom w:val="none" w:sz="0" w:space="0" w:color="auto"/>
            <w:right w:val="none" w:sz="0" w:space="0" w:color="auto"/>
          </w:divBdr>
        </w:div>
        <w:div w:id="1082141634">
          <w:marLeft w:val="0"/>
          <w:marRight w:val="0"/>
          <w:marTop w:val="0"/>
          <w:marBottom w:val="0"/>
          <w:divBdr>
            <w:top w:val="none" w:sz="0" w:space="0" w:color="auto"/>
            <w:left w:val="none" w:sz="0" w:space="0" w:color="auto"/>
            <w:bottom w:val="none" w:sz="0" w:space="0" w:color="auto"/>
            <w:right w:val="none" w:sz="0" w:space="0" w:color="auto"/>
          </w:divBdr>
        </w:div>
        <w:div w:id="1075974233">
          <w:marLeft w:val="0"/>
          <w:marRight w:val="0"/>
          <w:marTop w:val="0"/>
          <w:marBottom w:val="0"/>
          <w:divBdr>
            <w:top w:val="none" w:sz="0" w:space="0" w:color="auto"/>
            <w:left w:val="none" w:sz="0" w:space="0" w:color="auto"/>
            <w:bottom w:val="none" w:sz="0" w:space="0" w:color="auto"/>
            <w:right w:val="none" w:sz="0" w:space="0" w:color="auto"/>
          </w:divBdr>
        </w:div>
        <w:div w:id="2107650650">
          <w:marLeft w:val="0"/>
          <w:marRight w:val="0"/>
          <w:marTop w:val="0"/>
          <w:marBottom w:val="0"/>
          <w:divBdr>
            <w:top w:val="none" w:sz="0" w:space="0" w:color="auto"/>
            <w:left w:val="none" w:sz="0" w:space="0" w:color="auto"/>
            <w:bottom w:val="none" w:sz="0" w:space="0" w:color="auto"/>
            <w:right w:val="none" w:sz="0" w:space="0" w:color="auto"/>
          </w:divBdr>
        </w:div>
        <w:div w:id="879902299">
          <w:marLeft w:val="0"/>
          <w:marRight w:val="0"/>
          <w:marTop w:val="0"/>
          <w:marBottom w:val="0"/>
          <w:divBdr>
            <w:top w:val="none" w:sz="0" w:space="0" w:color="auto"/>
            <w:left w:val="none" w:sz="0" w:space="0" w:color="auto"/>
            <w:bottom w:val="single" w:sz="6" w:space="0" w:color="000000"/>
            <w:right w:val="none" w:sz="0" w:space="0" w:color="auto"/>
          </w:divBdr>
        </w:div>
        <w:div w:id="1298561466">
          <w:marLeft w:val="0"/>
          <w:marRight w:val="0"/>
          <w:marTop w:val="0"/>
          <w:marBottom w:val="0"/>
          <w:divBdr>
            <w:top w:val="none" w:sz="0" w:space="0" w:color="auto"/>
            <w:left w:val="none" w:sz="0" w:space="0" w:color="auto"/>
            <w:bottom w:val="none" w:sz="0" w:space="0" w:color="auto"/>
            <w:right w:val="none" w:sz="0" w:space="0" w:color="auto"/>
          </w:divBdr>
        </w:div>
        <w:div w:id="1974485720">
          <w:marLeft w:val="0"/>
          <w:marRight w:val="0"/>
          <w:marTop w:val="0"/>
          <w:marBottom w:val="0"/>
          <w:divBdr>
            <w:top w:val="none" w:sz="0" w:space="0" w:color="auto"/>
            <w:left w:val="none" w:sz="0" w:space="0" w:color="auto"/>
            <w:bottom w:val="none" w:sz="0" w:space="0" w:color="auto"/>
            <w:right w:val="none" w:sz="0" w:space="0" w:color="auto"/>
          </w:divBdr>
        </w:div>
        <w:div w:id="1908803648">
          <w:marLeft w:val="0"/>
          <w:marRight w:val="0"/>
          <w:marTop w:val="0"/>
          <w:marBottom w:val="0"/>
          <w:divBdr>
            <w:top w:val="none" w:sz="0" w:space="0" w:color="auto"/>
            <w:left w:val="none" w:sz="0" w:space="0" w:color="auto"/>
            <w:bottom w:val="none" w:sz="0" w:space="0" w:color="auto"/>
            <w:right w:val="none" w:sz="0" w:space="0" w:color="auto"/>
          </w:divBdr>
        </w:div>
        <w:div w:id="300355361">
          <w:marLeft w:val="0"/>
          <w:marRight w:val="0"/>
          <w:marTop w:val="0"/>
          <w:marBottom w:val="0"/>
          <w:divBdr>
            <w:top w:val="none" w:sz="0" w:space="0" w:color="auto"/>
            <w:left w:val="none" w:sz="0" w:space="0" w:color="auto"/>
            <w:bottom w:val="none" w:sz="0" w:space="0" w:color="auto"/>
            <w:right w:val="none" w:sz="0" w:space="0" w:color="auto"/>
          </w:divBdr>
        </w:div>
        <w:div w:id="1601720060">
          <w:marLeft w:val="0"/>
          <w:marRight w:val="0"/>
          <w:marTop w:val="0"/>
          <w:marBottom w:val="0"/>
          <w:divBdr>
            <w:top w:val="none" w:sz="0" w:space="0" w:color="auto"/>
            <w:left w:val="none" w:sz="0" w:space="0" w:color="auto"/>
            <w:bottom w:val="none" w:sz="0" w:space="0" w:color="auto"/>
            <w:right w:val="none" w:sz="0" w:space="0" w:color="auto"/>
          </w:divBdr>
        </w:div>
        <w:div w:id="761419596">
          <w:marLeft w:val="0"/>
          <w:marRight w:val="0"/>
          <w:marTop w:val="0"/>
          <w:marBottom w:val="0"/>
          <w:divBdr>
            <w:top w:val="none" w:sz="0" w:space="0" w:color="auto"/>
            <w:left w:val="none" w:sz="0" w:space="0" w:color="auto"/>
            <w:bottom w:val="none" w:sz="0" w:space="0" w:color="auto"/>
            <w:right w:val="none" w:sz="0" w:space="0" w:color="auto"/>
          </w:divBdr>
        </w:div>
        <w:div w:id="560942518">
          <w:marLeft w:val="0"/>
          <w:marRight w:val="0"/>
          <w:marTop w:val="0"/>
          <w:marBottom w:val="0"/>
          <w:divBdr>
            <w:top w:val="none" w:sz="0" w:space="0" w:color="auto"/>
            <w:left w:val="none" w:sz="0" w:space="0" w:color="auto"/>
            <w:bottom w:val="none" w:sz="0" w:space="0" w:color="auto"/>
            <w:right w:val="none" w:sz="0" w:space="0" w:color="auto"/>
          </w:divBdr>
        </w:div>
        <w:div w:id="1359769621">
          <w:marLeft w:val="0"/>
          <w:marRight w:val="0"/>
          <w:marTop w:val="0"/>
          <w:marBottom w:val="0"/>
          <w:divBdr>
            <w:top w:val="none" w:sz="0" w:space="0" w:color="auto"/>
            <w:left w:val="none" w:sz="0" w:space="0" w:color="auto"/>
            <w:bottom w:val="none" w:sz="0" w:space="0" w:color="auto"/>
            <w:right w:val="none" w:sz="0" w:space="0" w:color="auto"/>
          </w:divBdr>
        </w:div>
        <w:div w:id="1933470898">
          <w:marLeft w:val="0"/>
          <w:marRight w:val="0"/>
          <w:marTop w:val="0"/>
          <w:marBottom w:val="0"/>
          <w:divBdr>
            <w:top w:val="none" w:sz="0" w:space="0" w:color="auto"/>
            <w:left w:val="none" w:sz="0" w:space="0" w:color="auto"/>
            <w:bottom w:val="none" w:sz="0" w:space="0" w:color="auto"/>
            <w:right w:val="none" w:sz="0" w:space="0" w:color="auto"/>
          </w:divBdr>
        </w:div>
        <w:div w:id="529074248">
          <w:marLeft w:val="0"/>
          <w:marRight w:val="0"/>
          <w:marTop w:val="0"/>
          <w:marBottom w:val="0"/>
          <w:divBdr>
            <w:top w:val="none" w:sz="0" w:space="0" w:color="auto"/>
            <w:left w:val="none" w:sz="0" w:space="0" w:color="auto"/>
            <w:bottom w:val="none" w:sz="0" w:space="0" w:color="auto"/>
            <w:right w:val="none" w:sz="0" w:space="0" w:color="auto"/>
          </w:divBdr>
        </w:div>
        <w:div w:id="1149903972">
          <w:marLeft w:val="0"/>
          <w:marRight w:val="0"/>
          <w:marTop w:val="0"/>
          <w:marBottom w:val="0"/>
          <w:divBdr>
            <w:top w:val="none" w:sz="0" w:space="0" w:color="auto"/>
            <w:left w:val="none" w:sz="0" w:space="0" w:color="auto"/>
            <w:bottom w:val="none" w:sz="0" w:space="0" w:color="auto"/>
            <w:right w:val="none" w:sz="0" w:space="0" w:color="auto"/>
          </w:divBdr>
        </w:div>
        <w:div w:id="861284696">
          <w:marLeft w:val="0"/>
          <w:marRight w:val="0"/>
          <w:marTop w:val="0"/>
          <w:marBottom w:val="0"/>
          <w:divBdr>
            <w:top w:val="none" w:sz="0" w:space="0" w:color="auto"/>
            <w:left w:val="none" w:sz="0" w:space="0" w:color="auto"/>
            <w:bottom w:val="none" w:sz="0" w:space="0" w:color="auto"/>
            <w:right w:val="none" w:sz="0" w:space="0" w:color="auto"/>
          </w:divBdr>
        </w:div>
        <w:div w:id="975110208">
          <w:marLeft w:val="0"/>
          <w:marRight w:val="0"/>
          <w:marTop w:val="0"/>
          <w:marBottom w:val="0"/>
          <w:divBdr>
            <w:top w:val="none" w:sz="0" w:space="0" w:color="auto"/>
            <w:left w:val="none" w:sz="0" w:space="0" w:color="auto"/>
            <w:bottom w:val="none" w:sz="0" w:space="0" w:color="auto"/>
            <w:right w:val="none" w:sz="0" w:space="0" w:color="auto"/>
          </w:divBdr>
        </w:div>
        <w:div w:id="842088414">
          <w:marLeft w:val="0"/>
          <w:marRight w:val="0"/>
          <w:marTop w:val="0"/>
          <w:marBottom w:val="0"/>
          <w:divBdr>
            <w:top w:val="none" w:sz="0" w:space="0" w:color="auto"/>
            <w:left w:val="none" w:sz="0" w:space="0" w:color="auto"/>
            <w:bottom w:val="none" w:sz="0" w:space="0" w:color="auto"/>
            <w:right w:val="none" w:sz="0" w:space="0" w:color="auto"/>
          </w:divBdr>
        </w:div>
        <w:div w:id="1112818460">
          <w:marLeft w:val="0"/>
          <w:marRight w:val="0"/>
          <w:marTop w:val="0"/>
          <w:marBottom w:val="0"/>
          <w:divBdr>
            <w:top w:val="none" w:sz="0" w:space="0" w:color="auto"/>
            <w:left w:val="none" w:sz="0" w:space="0" w:color="auto"/>
            <w:bottom w:val="none" w:sz="0" w:space="0" w:color="auto"/>
            <w:right w:val="none" w:sz="0" w:space="0" w:color="auto"/>
          </w:divBdr>
        </w:div>
        <w:div w:id="542210533">
          <w:marLeft w:val="0"/>
          <w:marRight w:val="0"/>
          <w:marTop w:val="0"/>
          <w:marBottom w:val="0"/>
          <w:divBdr>
            <w:top w:val="none" w:sz="0" w:space="0" w:color="auto"/>
            <w:left w:val="none" w:sz="0" w:space="0" w:color="auto"/>
            <w:bottom w:val="none" w:sz="0" w:space="0" w:color="auto"/>
            <w:right w:val="none" w:sz="0" w:space="0" w:color="auto"/>
          </w:divBdr>
        </w:div>
        <w:div w:id="1952931333">
          <w:marLeft w:val="0"/>
          <w:marRight w:val="0"/>
          <w:marTop w:val="0"/>
          <w:marBottom w:val="0"/>
          <w:divBdr>
            <w:top w:val="none" w:sz="0" w:space="0" w:color="auto"/>
            <w:left w:val="none" w:sz="0" w:space="0" w:color="auto"/>
            <w:bottom w:val="none" w:sz="0" w:space="0" w:color="auto"/>
            <w:right w:val="none" w:sz="0" w:space="0" w:color="auto"/>
          </w:divBdr>
        </w:div>
        <w:div w:id="234318414">
          <w:marLeft w:val="0"/>
          <w:marRight w:val="0"/>
          <w:marTop w:val="0"/>
          <w:marBottom w:val="0"/>
          <w:divBdr>
            <w:top w:val="none" w:sz="0" w:space="0" w:color="auto"/>
            <w:left w:val="none" w:sz="0" w:space="0" w:color="auto"/>
            <w:bottom w:val="none" w:sz="0" w:space="0" w:color="auto"/>
            <w:right w:val="none" w:sz="0" w:space="0" w:color="auto"/>
          </w:divBdr>
        </w:div>
        <w:div w:id="1309359842">
          <w:marLeft w:val="0"/>
          <w:marRight w:val="0"/>
          <w:marTop w:val="0"/>
          <w:marBottom w:val="0"/>
          <w:divBdr>
            <w:top w:val="none" w:sz="0" w:space="0" w:color="auto"/>
            <w:left w:val="none" w:sz="0" w:space="0" w:color="auto"/>
            <w:bottom w:val="none" w:sz="0" w:space="0" w:color="auto"/>
            <w:right w:val="none" w:sz="0" w:space="0" w:color="auto"/>
          </w:divBdr>
        </w:div>
        <w:div w:id="52316242">
          <w:marLeft w:val="0"/>
          <w:marRight w:val="0"/>
          <w:marTop w:val="0"/>
          <w:marBottom w:val="0"/>
          <w:divBdr>
            <w:top w:val="none" w:sz="0" w:space="0" w:color="auto"/>
            <w:left w:val="none" w:sz="0" w:space="0" w:color="auto"/>
            <w:bottom w:val="none" w:sz="0" w:space="0" w:color="auto"/>
            <w:right w:val="none" w:sz="0" w:space="0" w:color="auto"/>
          </w:divBdr>
        </w:div>
        <w:div w:id="7023186">
          <w:marLeft w:val="0"/>
          <w:marRight w:val="0"/>
          <w:marTop w:val="0"/>
          <w:marBottom w:val="0"/>
          <w:divBdr>
            <w:top w:val="none" w:sz="0" w:space="0" w:color="auto"/>
            <w:left w:val="none" w:sz="0" w:space="0" w:color="auto"/>
            <w:bottom w:val="none" w:sz="0" w:space="0" w:color="auto"/>
            <w:right w:val="none" w:sz="0" w:space="0" w:color="auto"/>
          </w:divBdr>
        </w:div>
        <w:div w:id="542210643">
          <w:marLeft w:val="0"/>
          <w:marRight w:val="0"/>
          <w:marTop w:val="0"/>
          <w:marBottom w:val="0"/>
          <w:divBdr>
            <w:top w:val="none" w:sz="0" w:space="0" w:color="auto"/>
            <w:left w:val="none" w:sz="0" w:space="0" w:color="auto"/>
            <w:bottom w:val="none" w:sz="0" w:space="0" w:color="auto"/>
            <w:right w:val="none" w:sz="0" w:space="0" w:color="auto"/>
          </w:divBdr>
        </w:div>
        <w:div w:id="1848131876">
          <w:marLeft w:val="0"/>
          <w:marRight w:val="0"/>
          <w:marTop w:val="0"/>
          <w:marBottom w:val="0"/>
          <w:divBdr>
            <w:top w:val="none" w:sz="0" w:space="0" w:color="auto"/>
            <w:left w:val="none" w:sz="0" w:space="0" w:color="auto"/>
            <w:bottom w:val="none" w:sz="0" w:space="0" w:color="auto"/>
            <w:right w:val="none" w:sz="0" w:space="0" w:color="auto"/>
          </w:divBdr>
        </w:div>
        <w:div w:id="489444685">
          <w:marLeft w:val="0"/>
          <w:marRight w:val="0"/>
          <w:marTop w:val="0"/>
          <w:marBottom w:val="0"/>
          <w:divBdr>
            <w:top w:val="none" w:sz="0" w:space="0" w:color="auto"/>
            <w:left w:val="none" w:sz="0" w:space="0" w:color="auto"/>
            <w:bottom w:val="none" w:sz="0" w:space="0" w:color="auto"/>
            <w:right w:val="none" w:sz="0" w:space="0" w:color="auto"/>
          </w:divBdr>
        </w:div>
        <w:div w:id="2081320477">
          <w:marLeft w:val="0"/>
          <w:marRight w:val="0"/>
          <w:marTop w:val="0"/>
          <w:marBottom w:val="0"/>
          <w:divBdr>
            <w:top w:val="none" w:sz="0" w:space="0" w:color="auto"/>
            <w:left w:val="none" w:sz="0" w:space="0" w:color="auto"/>
            <w:bottom w:val="none" w:sz="0" w:space="0" w:color="auto"/>
            <w:right w:val="none" w:sz="0" w:space="0" w:color="auto"/>
          </w:divBdr>
        </w:div>
        <w:div w:id="1954365147">
          <w:marLeft w:val="0"/>
          <w:marRight w:val="0"/>
          <w:marTop w:val="0"/>
          <w:marBottom w:val="0"/>
          <w:divBdr>
            <w:top w:val="none" w:sz="0" w:space="0" w:color="auto"/>
            <w:left w:val="none" w:sz="0" w:space="0" w:color="auto"/>
            <w:bottom w:val="none" w:sz="0" w:space="0" w:color="auto"/>
            <w:right w:val="none" w:sz="0" w:space="0" w:color="auto"/>
          </w:divBdr>
        </w:div>
        <w:div w:id="1783187577">
          <w:marLeft w:val="0"/>
          <w:marRight w:val="0"/>
          <w:marTop w:val="0"/>
          <w:marBottom w:val="0"/>
          <w:divBdr>
            <w:top w:val="none" w:sz="0" w:space="0" w:color="auto"/>
            <w:left w:val="none" w:sz="0" w:space="0" w:color="auto"/>
            <w:bottom w:val="none" w:sz="0" w:space="0" w:color="auto"/>
            <w:right w:val="none" w:sz="0" w:space="0" w:color="auto"/>
          </w:divBdr>
        </w:div>
        <w:div w:id="2054188775">
          <w:marLeft w:val="0"/>
          <w:marRight w:val="0"/>
          <w:marTop w:val="0"/>
          <w:marBottom w:val="0"/>
          <w:divBdr>
            <w:top w:val="none" w:sz="0" w:space="0" w:color="auto"/>
            <w:left w:val="none" w:sz="0" w:space="0" w:color="auto"/>
            <w:bottom w:val="none" w:sz="0" w:space="0" w:color="auto"/>
            <w:right w:val="none" w:sz="0" w:space="0" w:color="auto"/>
          </w:divBdr>
        </w:div>
        <w:div w:id="1097293522">
          <w:marLeft w:val="0"/>
          <w:marRight w:val="0"/>
          <w:marTop w:val="0"/>
          <w:marBottom w:val="0"/>
          <w:divBdr>
            <w:top w:val="none" w:sz="0" w:space="0" w:color="auto"/>
            <w:left w:val="none" w:sz="0" w:space="0" w:color="auto"/>
            <w:bottom w:val="none" w:sz="0" w:space="0" w:color="auto"/>
            <w:right w:val="none" w:sz="0" w:space="0" w:color="auto"/>
          </w:divBdr>
        </w:div>
        <w:div w:id="1059128108">
          <w:marLeft w:val="0"/>
          <w:marRight w:val="0"/>
          <w:marTop w:val="0"/>
          <w:marBottom w:val="0"/>
          <w:divBdr>
            <w:top w:val="none" w:sz="0" w:space="0" w:color="auto"/>
            <w:left w:val="none" w:sz="0" w:space="0" w:color="auto"/>
            <w:bottom w:val="none" w:sz="0" w:space="0" w:color="auto"/>
            <w:right w:val="none" w:sz="0" w:space="0" w:color="auto"/>
          </w:divBdr>
        </w:div>
        <w:div w:id="1211187713">
          <w:marLeft w:val="0"/>
          <w:marRight w:val="0"/>
          <w:marTop w:val="0"/>
          <w:marBottom w:val="0"/>
          <w:divBdr>
            <w:top w:val="none" w:sz="0" w:space="0" w:color="auto"/>
            <w:left w:val="none" w:sz="0" w:space="0" w:color="auto"/>
            <w:bottom w:val="none" w:sz="0" w:space="0" w:color="auto"/>
            <w:right w:val="none" w:sz="0" w:space="0" w:color="auto"/>
          </w:divBdr>
        </w:div>
        <w:div w:id="1251699671">
          <w:marLeft w:val="0"/>
          <w:marRight w:val="0"/>
          <w:marTop w:val="0"/>
          <w:marBottom w:val="0"/>
          <w:divBdr>
            <w:top w:val="none" w:sz="0" w:space="0" w:color="auto"/>
            <w:left w:val="none" w:sz="0" w:space="0" w:color="auto"/>
            <w:bottom w:val="none" w:sz="0" w:space="0" w:color="auto"/>
            <w:right w:val="none" w:sz="0" w:space="0" w:color="auto"/>
          </w:divBdr>
        </w:div>
        <w:div w:id="909652685">
          <w:marLeft w:val="0"/>
          <w:marRight w:val="0"/>
          <w:marTop w:val="0"/>
          <w:marBottom w:val="0"/>
          <w:divBdr>
            <w:top w:val="none" w:sz="0" w:space="0" w:color="auto"/>
            <w:left w:val="none" w:sz="0" w:space="0" w:color="auto"/>
            <w:bottom w:val="none" w:sz="0" w:space="0" w:color="auto"/>
            <w:right w:val="none" w:sz="0" w:space="0" w:color="auto"/>
          </w:divBdr>
        </w:div>
        <w:div w:id="1858079119">
          <w:marLeft w:val="0"/>
          <w:marRight w:val="0"/>
          <w:marTop w:val="0"/>
          <w:marBottom w:val="0"/>
          <w:divBdr>
            <w:top w:val="none" w:sz="0" w:space="0" w:color="auto"/>
            <w:left w:val="none" w:sz="0" w:space="0" w:color="auto"/>
            <w:bottom w:val="none" w:sz="0" w:space="0" w:color="auto"/>
            <w:right w:val="none" w:sz="0" w:space="0" w:color="auto"/>
          </w:divBdr>
        </w:div>
        <w:div w:id="773552200">
          <w:marLeft w:val="0"/>
          <w:marRight w:val="0"/>
          <w:marTop w:val="0"/>
          <w:marBottom w:val="0"/>
          <w:divBdr>
            <w:top w:val="none" w:sz="0" w:space="0" w:color="auto"/>
            <w:left w:val="none" w:sz="0" w:space="0" w:color="auto"/>
            <w:bottom w:val="none" w:sz="0" w:space="0" w:color="auto"/>
            <w:right w:val="none" w:sz="0" w:space="0" w:color="auto"/>
          </w:divBdr>
        </w:div>
        <w:div w:id="519976689">
          <w:marLeft w:val="0"/>
          <w:marRight w:val="0"/>
          <w:marTop w:val="0"/>
          <w:marBottom w:val="0"/>
          <w:divBdr>
            <w:top w:val="none" w:sz="0" w:space="0" w:color="auto"/>
            <w:left w:val="none" w:sz="0" w:space="0" w:color="auto"/>
            <w:bottom w:val="none" w:sz="0" w:space="0" w:color="auto"/>
            <w:right w:val="none" w:sz="0" w:space="0" w:color="auto"/>
          </w:divBdr>
        </w:div>
        <w:div w:id="1637753718">
          <w:marLeft w:val="0"/>
          <w:marRight w:val="0"/>
          <w:marTop w:val="0"/>
          <w:marBottom w:val="0"/>
          <w:divBdr>
            <w:top w:val="none" w:sz="0" w:space="0" w:color="auto"/>
            <w:left w:val="none" w:sz="0" w:space="0" w:color="auto"/>
            <w:bottom w:val="none" w:sz="0" w:space="0" w:color="auto"/>
            <w:right w:val="none" w:sz="0" w:space="0" w:color="auto"/>
          </w:divBdr>
        </w:div>
        <w:div w:id="1893076299">
          <w:marLeft w:val="0"/>
          <w:marRight w:val="0"/>
          <w:marTop w:val="0"/>
          <w:marBottom w:val="0"/>
          <w:divBdr>
            <w:top w:val="none" w:sz="0" w:space="0" w:color="auto"/>
            <w:left w:val="none" w:sz="0" w:space="0" w:color="auto"/>
            <w:bottom w:val="none" w:sz="0" w:space="0" w:color="auto"/>
            <w:right w:val="none" w:sz="0" w:space="0" w:color="auto"/>
          </w:divBdr>
        </w:div>
        <w:div w:id="115490581">
          <w:marLeft w:val="0"/>
          <w:marRight w:val="0"/>
          <w:marTop w:val="0"/>
          <w:marBottom w:val="0"/>
          <w:divBdr>
            <w:top w:val="none" w:sz="0" w:space="0" w:color="auto"/>
            <w:left w:val="none" w:sz="0" w:space="0" w:color="auto"/>
            <w:bottom w:val="none" w:sz="0" w:space="0" w:color="auto"/>
            <w:right w:val="none" w:sz="0" w:space="0" w:color="auto"/>
          </w:divBdr>
        </w:div>
        <w:div w:id="624194211">
          <w:marLeft w:val="0"/>
          <w:marRight w:val="0"/>
          <w:marTop w:val="0"/>
          <w:marBottom w:val="0"/>
          <w:divBdr>
            <w:top w:val="none" w:sz="0" w:space="0" w:color="auto"/>
            <w:left w:val="none" w:sz="0" w:space="0" w:color="auto"/>
            <w:bottom w:val="none" w:sz="0" w:space="0" w:color="auto"/>
            <w:right w:val="none" w:sz="0" w:space="0" w:color="auto"/>
          </w:divBdr>
        </w:div>
        <w:div w:id="1903253761">
          <w:marLeft w:val="0"/>
          <w:marRight w:val="0"/>
          <w:marTop w:val="0"/>
          <w:marBottom w:val="0"/>
          <w:divBdr>
            <w:top w:val="none" w:sz="0" w:space="0" w:color="auto"/>
            <w:left w:val="none" w:sz="0" w:space="0" w:color="auto"/>
            <w:bottom w:val="none" w:sz="0" w:space="0" w:color="auto"/>
            <w:right w:val="none" w:sz="0" w:space="0" w:color="auto"/>
          </w:divBdr>
        </w:div>
        <w:div w:id="590432112">
          <w:marLeft w:val="0"/>
          <w:marRight w:val="0"/>
          <w:marTop w:val="0"/>
          <w:marBottom w:val="0"/>
          <w:divBdr>
            <w:top w:val="none" w:sz="0" w:space="0" w:color="auto"/>
            <w:left w:val="none" w:sz="0" w:space="0" w:color="auto"/>
            <w:bottom w:val="none" w:sz="0" w:space="0" w:color="auto"/>
            <w:right w:val="none" w:sz="0" w:space="0" w:color="auto"/>
          </w:divBdr>
        </w:div>
        <w:div w:id="816995478">
          <w:marLeft w:val="0"/>
          <w:marRight w:val="0"/>
          <w:marTop w:val="0"/>
          <w:marBottom w:val="0"/>
          <w:divBdr>
            <w:top w:val="none" w:sz="0" w:space="0" w:color="auto"/>
            <w:left w:val="none" w:sz="0" w:space="0" w:color="auto"/>
            <w:bottom w:val="none" w:sz="0" w:space="0" w:color="auto"/>
            <w:right w:val="none" w:sz="0" w:space="0" w:color="auto"/>
          </w:divBdr>
        </w:div>
        <w:div w:id="334965690">
          <w:marLeft w:val="0"/>
          <w:marRight w:val="0"/>
          <w:marTop w:val="0"/>
          <w:marBottom w:val="0"/>
          <w:divBdr>
            <w:top w:val="none" w:sz="0" w:space="0" w:color="auto"/>
            <w:left w:val="none" w:sz="0" w:space="0" w:color="auto"/>
            <w:bottom w:val="none" w:sz="0" w:space="0" w:color="auto"/>
            <w:right w:val="none" w:sz="0" w:space="0" w:color="auto"/>
          </w:divBdr>
        </w:div>
        <w:div w:id="501744692">
          <w:marLeft w:val="0"/>
          <w:marRight w:val="0"/>
          <w:marTop w:val="0"/>
          <w:marBottom w:val="0"/>
          <w:divBdr>
            <w:top w:val="none" w:sz="0" w:space="0" w:color="auto"/>
            <w:left w:val="none" w:sz="0" w:space="0" w:color="auto"/>
            <w:bottom w:val="none" w:sz="0" w:space="0" w:color="auto"/>
            <w:right w:val="none" w:sz="0" w:space="0" w:color="auto"/>
          </w:divBdr>
        </w:div>
        <w:div w:id="1310750683">
          <w:marLeft w:val="0"/>
          <w:marRight w:val="0"/>
          <w:marTop w:val="0"/>
          <w:marBottom w:val="0"/>
          <w:divBdr>
            <w:top w:val="none" w:sz="0" w:space="0" w:color="auto"/>
            <w:left w:val="none" w:sz="0" w:space="0" w:color="auto"/>
            <w:bottom w:val="none" w:sz="0" w:space="0" w:color="auto"/>
            <w:right w:val="none" w:sz="0" w:space="0" w:color="auto"/>
          </w:divBdr>
        </w:div>
        <w:div w:id="1041708500">
          <w:marLeft w:val="0"/>
          <w:marRight w:val="0"/>
          <w:marTop w:val="0"/>
          <w:marBottom w:val="0"/>
          <w:divBdr>
            <w:top w:val="none" w:sz="0" w:space="0" w:color="auto"/>
            <w:left w:val="none" w:sz="0" w:space="0" w:color="auto"/>
            <w:bottom w:val="none" w:sz="0" w:space="0" w:color="auto"/>
            <w:right w:val="none" w:sz="0" w:space="0" w:color="auto"/>
          </w:divBdr>
        </w:div>
        <w:div w:id="690836128">
          <w:marLeft w:val="0"/>
          <w:marRight w:val="0"/>
          <w:marTop w:val="0"/>
          <w:marBottom w:val="0"/>
          <w:divBdr>
            <w:top w:val="none" w:sz="0" w:space="0" w:color="auto"/>
            <w:left w:val="none" w:sz="0" w:space="0" w:color="auto"/>
            <w:bottom w:val="none" w:sz="0" w:space="0" w:color="auto"/>
            <w:right w:val="none" w:sz="0" w:space="0" w:color="auto"/>
          </w:divBdr>
        </w:div>
        <w:div w:id="1539853168">
          <w:marLeft w:val="0"/>
          <w:marRight w:val="0"/>
          <w:marTop w:val="0"/>
          <w:marBottom w:val="0"/>
          <w:divBdr>
            <w:top w:val="none" w:sz="0" w:space="0" w:color="auto"/>
            <w:left w:val="none" w:sz="0" w:space="0" w:color="auto"/>
            <w:bottom w:val="none" w:sz="0" w:space="0" w:color="auto"/>
            <w:right w:val="none" w:sz="0" w:space="0" w:color="auto"/>
          </w:divBdr>
        </w:div>
        <w:div w:id="451091355">
          <w:marLeft w:val="0"/>
          <w:marRight w:val="0"/>
          <w:marTop w:val="0"/>
          <w:marBottom w:val="0"/>
          <w:divBdr>
            <w:top w:val="none" w:sz="0" w:space="0" w:color="auto"/>
            <w:left w:val="none" w:sz="0" w:space="0" w:color="auto"/>
            <w:bottom w:val="none" w:sz="0" w:space="0" w:color="auto"/>
            <w:right w:val="none" w:sz="0" w:space="0" w:color="auto"/>
          </w:divBdr>
        </w:div>
        <w:div w:id="149564196">
          <w:marLeft w:val="0"/>
          <w:marRight w:val="0"/>
          <w:marTop w:val="0"/>
          <w:marBottom w:val="0"/>
          <w:divBdr>
            <w:top w:val="none" w:sz="0" w:space="0" w:color="auto"/>
            <w:left w:val="none" w:sz="0" w:space="0" w:color="auto"/>
            <w:bottom w:val="none" w:sz="0" w:space="0" w:color="auto"/>
            <w:right w:val="none" w:sz="0" w:space="0" w:color="auto"/>
          </w:divBdr>
        </w:div>
        <w:div w:id="549608506">
          <w:marLeft w:val="0"/>
          <w:marRight w:val="0"/>
          <w:marTop w:val="0"/>
          <w:marBottom w:val="0"/>
          <w:divBdr>
            <w:top w:val="none" w:sz="0" w:space="0" w:color="auto"/>
            <w:left w:val="none" w:sz="0" w:space="0" w:color="auto"/>
            <w:bottom w:val="none" w:sz="0" w:space="0" w:color="auto"/>
            <w:right w:val="none" w:sz="0" w:space="0" w:color="auto"/>
          </w:divBdr>
        </w:div>
        <w:div w:id="1318921567">
          <w:marLeft w:val="0"/>
          <w:marRight w:val="0"/>
          <w:marTop w:val="0"/>
          <w:marBottom w:val="0"/>
          <w:divBdr>
            <w:top w:val="none" w:sz="0" w:space="0" w:color="auto"/>
            <w:left w:val="none" w:sz="0" w:space="0" w:color="auto"/>
            <w:bottom w:val="none" w:sz="0" w:space="0" w:color="auto"/>
            <w:right w:val="none" w:sz="0" w:space="0" w:color="auto"/>
          </w:divBdr>
        </w:div>
        <w:div w:id="843780527">
          <w:marLeft w:val="0"/>
          <w:marRight w:val="0"/>
          <w:marTop w:val="0"/>
          <w:marBottom w:val="0"/>
          <w:divBdr>
            <w:top w:val="none" w:sz="0" w:space="0" w:color="auto"/>
            <w:left w:val="none" w:sz="0" w:space="0" w:color="auto"/>
            <w:bottom w:val="none" w:sz="0" w:space="0" w:color="auto"/>
            <w:right w:val="none" w:sz="0" w:space="0" w:color="auto"/>
          </w:divBdr>
        </w:div>
        <w:div w:id="1978338000">
          <w:marLeft w:val="0"/>
          <w:marRight w:val="0"/>
          <w:marTop w:val="0"/>
          <w:marBottom w:val="0"/>
          <w:divBdr>
            <w:top w:val="none" w:sz="0" w:space="0" w:color="auto"/>
            <w:left w:val="none" w:sz="0" w:space="0" w:color="auto"/>
            <w:bottom w:val="none" w:sz="0" w:space="0" w:color="auto"/>
            <w:right w:val="none" w:sz="0" w:space="0" w:color="auto"/>
          </w:divBdr>
        </w:div>
        <w:div w:id="1467896351">
          <w:marLeft w:val="0"/>
          <w:marRight w:val="0"/>
          <w:marTop w:val="0"/>
          <w:marBottom w:val="0"/>
          <w:divBdr>
            <w:top w:val="none" w:sz="0" w:space="0" w:color="auto"/>
            <w:left w:val="none" w:sz="0" w:space="0" w:color="auto"/>
            <w:bottom w:val="none" w:sz="0" w:space="0" w:color="auto"/>
            <w:right w:val="none" w:sz="0" w:space="0" w:color="auto"/>
          </w:divBdr>
        </w:div>
        <w:div w:id="351608789">
          <w:marLeft w:val="0"/>
          <w:marRight w:val="0"/>
          <w:marTop w:val="0"/>
          <w:marBottom w:val="0"/>
          <w:divBdr>
            <w:top w:val="none" w:sz="0" w:space="0" w:color="auto"/>
            <w:left w:val="none" w:sz="0" w:space="0" w:color="auto"/>
            <w:bottom w:val="none" w:sz="0" w:space="0" w:color="auto"/>
            <w:right w:val="none" w:sz="0" w:space="0" w:color="auto"/>
          </w:divBdr>
        </w:div>
        <w:div w:id="1126199720">
          <w:marLeft w:val="0"/>
          <w:marRight w:val="0"/>
          <w:marTop w:val="0"/>
          <w:marBottom w:val="0"/>
          <w:divBdr>
            <w:top w:val="none" w:sz="0" w:space="0" w:color="auto"/>
            <w:left w:val="none" w:sz="0" w:space="0" w:color="auto"/>
            <w:bottom w:val="none" w:sz="0" w:space="0" w:color="auto"/>
            <w:right w:val="none" w:sz="0" w:space="0" w:color="auto"/>
          </w:divBdr>
        </w:div>
        <w:div w:id="1929734074">
          <w:marLeft w:val="0"/>
          <w:marRight w:val="0"/>
          <w:marTop w:val="0"/>
          <w:marBottom w:val="0"/>
          <w:divBdr>
            <w:top w:val="none" w:sz="0" w:space="0" w:color="auto"/>
            <w:left w:val="none" w:sz="0" w:space="0" w:color="auto"/>
            <w:bottom w:val="none" w:sz="0" w:space="0" w:color="auto"/>
            <w:right w:val="none" w:sz="0" w:space="0" w:color="auto"/>
          </w:divBdr>
        </w:div>
        <w:div w:id="1667586970">
          <w:marLeft w:val="0"/>
          <w:marRight w:val="0"/>
          <w:marTop w:val="0"/>
          <w:marBottom w:val="0"/>
          <w:divBdr>
            <w:top w:val="none" w:sz="0" w:space="0" w:color="auto"/>
            <w:left w:val="none" w:sz="0" w:space="0" w:color="auto"/>
            <w:bottom w:val="none" w:sz="0" w:space="0" w:color="auto"/>
            <w:right w:val="none" w:sz="0" w:space="0" w:color="auto"/>
          </w:divBdr>
        </w:div>
        <w:div w:id="1157113868">
          <w:marLeft w:val="0"/>
          <w:marRight w:val="0"/>
          <w:marTop w:val="0"/>
          <w:marBottom w:val="0"/>
          <w:divBdr>
            <w:top w:val="none" w:sz="0" w:space="0" w:color="auto"/>
            <w:left w:val="none" w:sz="0" w:space="0" w:color="auto"/>
            <w:bottom w:val="none" w:sz="0" w:space="0" w:color="auto"/>
            <w:right w:val="none" w:sz="0" w:space="0" w:color="auto"/>
          </w:divBdr>
        </w:div>
        <w:div w:id="1773209678">
          <w:marLeft w:val="0"/>
          <w:marRight w:val="0"/>
          <w:marTop w:val="0"/>
          <w:marBottom w:val="0"/>
          <w:divBdr>
            <w:top w:val="none" w:sz="0" w:space="0" w:color="auto"/>
            <w:left w:val="none" w:sz="0" w:space="0" w:color="auto"/>
            <w:bottom w:val="none" w:sz="0" w:space="0" w:color="auto"/>
            <w:right w:val="none" w:sz="0" w:space="0" w:color="auto"/>
          </w:divBdr>
        </w:div>
        <w:div w:id="542131998">
          <w:marLeft w:val="0"/>
          <w:marRight w:val="0"/>
          <w:marTop w:val="0"/>
          <w:marBottom w:val="0"/>
          <w:divBdr>
            <w:top w:val="none" w:sz="0" w:space="0" w:color="auto"/>
            <w:left w:val="none" w:sz="0" w:space="0" w:color="auto"/>
            <w:bottom w:val="none" w:sz="0" w:space="0" w:color="auto"/>
            <w:right w:val="none" w:sz="0" w:space="0" w:color="auto"/>
          </w:divBdr>
        </w:div>
        <w:div w:id="1515338254">
          <w:marLeft w:val="0"/>
          <w:marRight w:val="0"/>
          <w:marTop w:val="0"/>
          <w:marBottom w:val="0"/>
          <w:divBdr>
            <w:top w:val="none" w:sz="0" w:space="0" w:color="auto"/>
            <w:left w:val="none" w:sz="0" w:space="0" w:color="auto"/>
            <w:bottom w:val="none" w:sz="0" w:space="0" w:color="auto"/>
            <w:right w:val="none" w:sz="0" w:space="0" w:color="auto"/>
          </w:divBdr>
        </w:div>
        <w:div w:id="1152062426">
          <w:marLeft w:val="0"/>
          <w:marRight w:val="0"/>
          <w:marTop w:val="0"/>
          <w:marBottom w:val="0"/>
          <w:divBdr>
            <w:top w:val="none" w:sz="0" w:space="0" w:color="auto"/>
            <w:left w:val="none" w:sz="0" w:space="0" w:color="auto"/>
            <w:bottom w:val="none" w:sz="0" w:space="0" w:color="auto"/>
            <w:right w:val="none" w:sz="0" w:space="0" w:color="auto"/>
          </w:divBdr>
        </w:div>
        <w:div w:id="235825315">
          <w:marLeft w:val="0"/>
          <w:marRight w:val="0"/>
          <w:marTop w:val="0"/>
          <w:marBottom w:val="0"/>
          <w:divBdr>
            <w:top w:val="none" w:sz="0" w:space="0" w:color="auto"/>
            <w:left w:val="none" w:sz="0" w:space="0" w:color="auto"/>
            <w:bottom w:val="none" w:sz="0" w:space="0" w:color="auto"/>
            <w:right w:val="none" w:sz="0" w:space="0" w:color="auto"/>
          </w:divBdr>
        </w:div>
        <w:div w:id="1548178953">
          <w:marLeft w:val="0"/>
          <w:marRight w:val="0"/>
          <w:marTop w:val="0"/>
          <w:marBottom w:val="0"/>
          <w:divBdr>
            <w:top w:val="none" w:sz="0" w:space="0" w:color="auto"/>
            <w:left w:val="none" w:sz="0" w:space="0" w:color="auto"/>
            <w:bottom w:val="none" w:sz="0" w:space="0" w:color="auto"/>
            <w:right w:val="none" w:sz="0" w:space="0" w:color="auto"/>
          </w:divBdr>
        </w:div>
        <w:div w:id="833954327">
          <w:marLeft w:val="0"/>
          <w:marRight w:val="0"/>
          <w:marTop w:val="0"/>
          <w:marBottom w:val="0"/>
          <w:divBdr>
            <w:top w:val="none" w:sz="0" w:space="0" w:color="auto"/>
            <w:left w:val="none" w:sz="0" w:space="0" w:color="auto"/>
            <w:bottom w:val="none" w:sz="0" w:space="0" w:color="auto"/>
            <w:right w:val="none" w:sz="0" w:space="0" w:color="auto"/>
          </w:divBdr>
        </w:div>
        <w:div w:id="1677884356">
          <w:marLeft w:val="0"/>
          <w:marRight w:val="0"/>
          <w:marTop w:val="0"/>
          <w:marBottom w:val="0"/>
          <w:divBdr>
            <w:top w:val="none" w:sz="0" w:space="0" w:color="auto"/>
            <w:left w:val="none" w:sz="0" w:space="0" w:color="auto"/>
            <w:bottom w:val="none" w:sz="0" w:space="0" w:color="auto"/>
            <w:right w:val="none" w:sz="0" w:space="0" w:color="auto"/>
          </w:divBdr>
        </w:div>
        <w:div w:id="1078134992">
          <w:marLeft w:val="0"/>
          <w:marRight w:val="0"/>
          <w:marTop w:val="0"/>
          <w:marBottom w:val="0"/>
          <w:divBdr>
            <w:top w:val="none" w:sz="0" w:space="0" w:color="auto"/>
            <w:left w:val="none" w:sz="0" w:space="0" w:color="auto"/>
            <w:bottom w:val="none" w:sz="0" w:space="0" w:color="auto"/>
            <w:right w:val="none" w:sz="0" w:space="0" w:color="auto"/>
          </w:divBdr>
        </w:div>
        <w:div w:id="722217668">
          <w:marLeft w:val="0"/>
          <w:marRight w:val="0"/>
          <w:marTop w:val="0"/>
          <w:marBottom w:val="0"/>
          <w:divBdr>
            <w:top w:val="none" w:sz="0" w:space="0" w:color="auto"/>
            <w:left w:val="none" w:sz="0" w:space="0" w:color="auto"/>
            <w:bottom w:val="none" w:sz="0" w:space="0" w:color="auto"/>
            <w:right w:val="none" w:sz="0" w:space="0" w:color="auto"/>
          </w:divBdr>
        </w:div>
        <w:div w:id="969631575">
          <w:marLeft w:val="0"/>
          <w:marRight w:val="0"/>
          <w:marTop w:val="0"/>
          <w:marBottom w:val="0"/>
          <w:divBdr>
            <w:top w:val="none" w:sz="0" w:space="0" w:color="auto"/>
            <w:left w:val="none" w:sz="0" w:space="0" w:color="auto"/>
            <w:bottom w:val="none" w:sz="0" w:space="0" w:color="auto"/>
            <w:right w:val="none" w:sz="0" w:space="0" w:color="auto"/>
          </w:divBdr>
        </w:div>
        <w:div w:id="202131317">
          <w:marLeft w:val="0"/>
          <w:marRight w:val="0"/>
          <w:marTop w:val="0"/>
          <w:marBottom w:val="0"/>
          <w:divBdr>
            <w:top w:val="none" w:sz="0" w:space="0" w:color="auto"/>
            <w:left w:val="none" w:sz="0" w:space="0" w:color="auto"/>
            <w:bottom w:val="none" w:sz="0" w:space="0" w:color="auto"/>
            <w:right w:val="none" w:sz="0" w:space="0" w:color="auto"/>
          </w:divBdr>
        </w:div>
        <w:div w:id="1774592890">
          <w:marLeft w:val="0"/>
          <w:marRight w:val="0"/>
          <w:marTop w:val="0"/>
          <w:marBottom w:val="0"/>
          <w:divBdr>
            <w:top w:val="none" w:sz="0" w:space="0" w:color="auto"/>
            <w:left w:val="none" w:sz="0" w:space="0" w:color="auto"/>
            <w:bottom w:val="none" w:sz="0" w:space="0" w:color="auto"/>
            <w:right w:val="none" w:sz="0" w:space="0" w:color="auto"/>
          </w:divBdr>
        </w:div>
        <w:div w:id="512766094">
          <w:marLeft w:val="0"/>
          <w:marRight w:val="0"/>
          <w:marTop w:val="0"/>
          <w:marBottom w:val="0"/>
          <w:divBdr>
            <w:top w:val="none" w:sz="0" w:space="0" w:color="auto"/>
            <w:left w:val="none" w:sz="0" w:space="0" w:color="auto"/>
            <w:bottom w:val="none" w:sz="0" w:space="0" w:color="auto"/>
            <w:right w:val="none" w:sz="0" w:space="0" w:color="auto"/>
          </w:divBdr>
        </w:div>
        <w:div w:id="1078480107">
          <w:marLeft w:val="0"/>
          <w:marRight w:val="0"/>
          <w:marTop w:val="0"/>
          <w:marBottom w:val="0"/>
          <w:divBdr>
            <w:top w:val="none" w:sz="0" w:space="0" w:color="auto"/>
            <w:left w:val="none" w:sz="0" w:space="0" w:color="auto"/>
            <w:bottom w:val="none" w:sz="0" w:space="0" w:color="auto"/>
            <w:right w:val="none" w:sz="0" w:space="0" w:color="auto"/>
          </w:divBdr>
        </w:div>
        <w:div w:id="1951089772">
          <w:marLeft w:val="0"/>
          <w:marRight w:val="0"/>
          <w:marTop w:val="0"/>
          <w:marBottom w:val="0"/>
          <w:divBdr>
            <w:top w:val="none" w:sz="0" w:space="0" w:color="auto"/>
            <w:left w:val="none" w:sz="0" w:space="0" w:color="auto"/>
            <w:bottom w:val="none" w:sz="0" w:space="0" w:color="auto"/>
            <w:right w:val="none" w:sz="0" w:space="0" w:color="auto"/>
          </w:divBdr>
        </w:div>
        <w:div w:id="2004048498">
          <w:marLeft w:val="0"/>
          <w:marRight w:val="0"/>
          <w:marTop w:val="0"/>
          <w:marBottom w:val="0"/>
          <w:divBdr>
            <w:top w:val="none" w:sz="0" w:space="0" w:color="auto"/>
            <w:left w:val="none" w:sz="0" w:space="0" w:color="auto"/>
            <w:bottom w:val="none" w:sz="0" w:space="0" w:color="auto"/>
            <w:right w:val="none" w:sz="0" w:space="0" w:color="auto"/>
          </w:divBdr>
        </w:div>
        <w:div w:id="1708289515">
          <w:marLeft w:val="0"/>
          <w:marRight w:val="0"/>
          <w:marTop w:val="0"/>
          <w:marBottom w:val="0"/>
          <w:divBdr>
            <w:top w:val="none" w:sz="0" w:space="0" w:color="auto"/>
            <w:left w:val="none" w:sz="0" w:space="0" w:color="auto"/>
            <w:bottom w:val="none" w:sz="0" w:space="0" w:color="auto"/>
            <w:right w:val="none" w:sz="0" w:space="0" w:color="auto"/>
          </w:divBdr>
        </w:div>
        <w:div w:id="1874420408">
          <w:marLeft w:val="0"/>
          <w:marRight w:val="0"/>
          <w:marTop w:val="0"/>
          <w:marBottom w:val="0"/>
          <w:divBdr>
            <w:top w:val="none" w:sz="0" w:space="0" w:color="auto"/>
            <w:left w:val="none" w:sz="0" w:space="0" w:color="auto"/>
            <w:bottom w:val="none" w:sz="0" w:space="0" w:color="auto"/>
            <w:right w:val="none" w:sz="0" w:space="0" w:color="auto"/>
          </w:divBdr>
        </w:div>
        <w:div w:id="1442412496">
          <w:marLeft w:val="0"/>
          <w:marRight w:val="0"/>
          <w:marTop w:val="0"/>
          <w:marBottom w:val="0"/>
          <w:divBdr>
            <w:top w:val="none" w:sz="0" w:space="0" w:color="auto"/>
            <w:left w:val="none" w:sz="0" w:space="0" w:color="auto"/>
            <w:bottom w:val="none" w:sz="0" w:space="0" w:color="auto"/>
            <w:right w:val="none" w:sz="0" w:space="0" w:color="auto"/>
          </w:divBdr>
        </w:div>
        <w:div w:id="623852957">
          <w:marLeft w:val="0"/>
          <w:marRight w:val="0"/>
          <w:marTop w:val="0"/>
          <w:marBottom w:val="0"/>
          <w:divBdr>
            <w:top w:val="none" w:sz="0" w:space="0" w:color="auto"/>
            <w:left w:val="none" w:sz="0" w:space="0" w:color="auto"/>
            <w:bottom w:val="none" w:sz="0" w:space="0" w:color="auto"/>
            <w:right w:val="none" w:sz="0" w:space="0" w:color="auto"/>
          </w:divBdr>
        </w:div>
        <w:div w:id="1560944648">
          <w:marLeft w:val="0"/>
          <w:marRight w:val="0"/>
          <w:marTop w:val="0"/>
          <w:marBottom w:val="0"/>
          <w:divBdr>
            <w:top w:val="none" w:sz="0" w:space="0" w:color="auto"/>
            <w:left w:val="none" w:sz="0" w:space="0" w:color="auto"/>
            <w:bottom w:val="none" w:sz="0" w:space="0" w:color="auto"/>
            <w:right w:val="none" w:sz="0" w:space="0" w:color="auto"/>
          </w:divBdr>
        </w:div>
        <w:div w:id="1747074432">
          <w:marLeft w:val="0"/>
          <w:marRight w:val="0"/>
          <w:marTop w:val="0"/>
          <w:marBottom w:val="0"/>
          <w:divBdr>
            <w:top w:val="none" w:sz="0" w:space="0" w:color="auto"/>
            <w:left w:val="none" w:sz="0" w:space="0" w:color="auto"/>
            <w:bottom w:val="none" w:sz="0" w:space="0" w:color="auto"/>
            <w:right w:val="none" w:sz="0" w:space="0" w:color="auto"/>
          </w:divBdr>
        </w:div>
        <w:div w:id="78796725">
          <w:marLeft w:val="0"/>
          <w:marRight w:val="0"/>
          <w:marTop w:val="0"/>
          <w:marBottom w:val="0"/>
          <w:divBdr>
            <w:top w:val="none" w:sz="0" w:space="0" w:color="auto"/>
            <w:left w:val="none" w:sz="0" w:space="0" w:color="auto"/>
            <w:bottom w:val="none" w:sz="0" w:space="0" w:color="auto"/>
            <w:right w:val="none" w:sz="0" w:space="0" w:color="auto"/>
          </w:divBdr>
        </w:div>
        <w:div w:id="1587686814">
          <w:marLeft w:val="0"/>
          <w:marRight w:val="0"/>
          <w:marTop w:val="0"/>
          <w:marBottom w:val="0"/>
          <w:divBdr>
            <w:top w:val="none" w:sz="0" w:space="0" w:color="auto"/>
            <w:left w:val="none" w:sz="0" w:space="0" w:color="auto"/>
            <w:bottom w:val="none" w:sz="0" w:space="0" w:color="auto"/>
            <w:right w:val="none" w:sz="0" w:space="0" w:color="auto"/>
          </w:divBdr>
        </w:div>
        <w:div w:id="587931793">
          <w:marLeft w:val="0"/>
          <w:marRight w:val="0"/>
          <w:marTop w:val="0"/>
          <w:marBottom w:val="0"/>
          <w:divBdr>
            <w:top w:val="none" w:sz="0" w:space="0" w:color="auto"/>
            <w:left w:val="none" w:sz="0" w:space="0" w:color="auto"/>
            <w:bottom w:val="none" w:sz="0" w:space="0" w:color="auto"/>
            <w:right w:val="none" w:sz="0" w:space="0" w:color="auto"/>
          </w:divBdr>
        </w:div>
        <w:div w:id="2109422095">
          <w:marLeft w:val="0"/>
          <w:marRight w:val="0"/>
          <w:marTop w:val="0"/>
          <w:marBottom w:val="0"/>
          <w:divBdr>
            <w:top w:val="none" w:sz="0" w:space="0" w:color="auto"/>
            <w:left w:val="none" w:sz="0" w:space="0" w:color="auto"/>
            <w:bottom w:val="none" w:sz="0" w:space="0" w:color="auto"/>
            <w:right w:val="none" w:sz="0" w:space="0" w:color="auto"/>
          </w:divBdr>
        </w:div>
        <w:div w:id="1987934980">
          <w:marLeft w:val="0"/>
          <w:marRight w:val="0"/>
          <w:marTop w:val="0"/>
          <w:marBottom w:val="0"/>
          <w:divBdr>
            <w:top w:val="none" w:sz="0" w:space="0" w:color="auto"/>
            <w:left w:val="none" w:sz="0" w:space="0" w:color="auto"/>
            <w:bottom w:val="none" w:sz="0" w:space="0" w:color="auto"/>
            <w:right w:val="none" w:sz="0" w:space="0" w:color="auto"/>
          </w:divBdr>
        </w:div>
        <w:div w:id="1713457356">
          <w:marLeft w:val="0"/>
          <w:marRight w:val="0"/>
          <w:marTop w:val="0"/>
          <w:marBottom w:val="0"/>
          <w:divBdr>
            <w:top w:val="none" w:sz="0" w:space="0" w:color="auto"/>
            <w:left w:val="none" w:sz="0" w:space="0" w:color="auto"/>
            <w:bottom w:val="none" w:sz="0" w:space="0" w:color="auto"/>
            <w:right w:val="none" w:sz="0" w:space="0" w:color="auto"/>
          </w:divBdr>
        </w:div>
        <w:div w:id="1548177554">
          <w:marLeft w:val="0"/>
          <w:marRight w:val="0"/>
          <w:marTop w:val="0"/>
          <w:marBottom w:val="0"/>
          <w:divBdr>
            <w:top w:val="none" w:sz="0" w:space="0" w:color="auto"/>
            <w:left w:val="none" w:sz="0" w:space="0" w:color="auto"/>
            <w:bottom w:val="none" w:sz="0" w:space="0" w:color="auto"/>
            <w:right w:val="none" w:sz="0" w:space="0" w:color="auto"/>
          </w:divBdr>
        </w:div>
        <w:div w:id="59401072">
          <w:marLeft w:val="0"/>
          <w:marRight w:val="0"/>
          <w:marTop w:val="0"/>
          <w:marBottom w:val="0"/>
          <w:divBdr>
            <w:top w:val="none" w:sz="0" w:space="0" w:color="auto"/>
            <w:left w:val="none" w:sz="0" w:space="0" w:color="auto"/>
            <w:bottom w:val="none" w:sz="0" w:space="0" w:color="auto"/>
            <w:right w:val="none" w:sz="0" w:space="0" w:color="auto"/>
          </w:divBdr>
        </w:div>
        <w:div w:id="1551381447">
          <w:marLeft w:val="0"/>
          <w:marRight w:val="0"/>
          <w:marTop w:val="0"/>
          <w:marBottom w:val="0"/>
          <w:divBdr>
            <w:top w:val="none" w:sz="0" w:space="0" w:color="auto"/>
            <w:left w:val="none" w:sz="0" w:space="0" w:color="auto"/>
            <w:bottom w:val="none" w:sz="0" w:space="0" w:color="auto"/>
            <w:right w:val="none" w:sz="0" w:space="0" w:color="auto"/>
          </w:divBdr>
        </w:div>
        <w:div w:id="1894850586">
          <w:marLeft w:val="0"/>
          <w:marRight w:val="0"/>
          <w:marTop w:val="0"/>
          <w:marBottom w:val="0"/>
          <w:divBdr>
            <w:top w:val="none" w:sz="0" w:space="0" w:color="auto"/>
            <w:left w:val="none" w:sz="0" w:space="0" w:color="auto"/>
            <w:bottom w:val="none" w:sz="0" w:space="0" w:color="auto"/>
            <w:right w:val="none" w:sz="0" w:space="0" w:color="auto"/>
          </w:divBdr>
        </w:div>
        <w:div w:id="115803788">
          <w:marLeft w:val="0"/>
          <w:marRight w:val="0"/>
          <w:marTop w:val="0"/>
          <w:marBottom w:val="0"/>
          <w:divBdr>
            <w:top w:val="none" w:sz="0" w:space="0" w:color="auto"/>
            <w:left w:val="none" w:sz="0" w:space="0" w:color="auto"/>
            <w:bottom w:val="none" w:sz="0" w:space="0" w:color="auto"/>
            <w:right w:val="none" w:sz="0" w:space="0" w:color="auto"/>
          </w:divBdr>
        </w:div>
        <w:div w:id="761876233">
          <w:marLeft w:val="0"/>
          <w:marRight w:val="0"/>
          <w:marTop w:val="0"/>
          <w:marBottom w:val="0"/>
          <w:divBdr>
            <w:top w:val="none" w:sz="0" w:space="0" w:color="auto"/>
            <w:left w:val="none" w:sz="0" w:space="0" w:color="auto"/>
            <w:bottom w:val="none" w:sz="0" w:space="0" w:color="auto"/>
            <w:right w:val="none" w:sz="0" w:space="0" w:color="auto"/>
          </w:divBdr>
        </w:div>
        <w:div w:id="793786951">
          <w:marLeft w:val="0"/>
          <w:marRight w:val="0"/>
          <w:marTop w:val="0"/>
          <w:marBottom w:val="0"/>
          <w:divBdr>
            <w:top w:val="none" w:sz="0" w:space="0" w:color="auto"/>
            <w:left w:val="none" w:sz="0" w:space="0" w:color="auto"/>
            <w:bottom w:val="none" w:sz="0" w:space="0" w:color="auto"/>
            <w:right w:val="none" w:sz="0" w:space="0" w:color="auto"/>
          </w:divBdr>
        </w:div>
        <w:div w:id="1063019195">
          <w:marLeft w:val="0"/>
          <w:marRight w:val="0"/>
          <w:marTop w:val="0"/>
          <w:marBottom w:val="0"/>
          <w:divBdr>
            <w:top w:val="none" w:sz="0" w:space="0" w:color="auto"/>
            <w:left w:val="none" w:sz="0" w:space="0" w:color="auto"/>
            <w:bottom w:val="none" w:sz="0" w:space="0" w:color="auto"/>
            <w:right w:val="none" w:sz="0" w:space="0" w:color="auto"/>
          </w:divBdr>
        </w:div>
        <w:div w:id="1434588656">
          <w:marLeft w:val="0"/>
          <w:marRight w:val="0"/>
          <w:marTop w:val="0"/>
          <w:marBottom w:val="0"/>
          <w:divBdr>
            <w:top w:val="none" w:sz="0" w:space="0" w:color="auto"/>
            <w:left w:val="none" w:sz="0" w:space="0" w:color="auto"/>
            <w:bottom w:val="none" w:sz="0" w:space="0" w:color="auto"/>
            <w:right w:val="none" w:sz="0" w:space="0" w:color="auto"/>
          </w:divBdr>
        </w:div>
        <w:div w:id="361055914">
          <w:marLeft w:val="0"/>
          <w:marRight w:val="0"/>
          <w:marTop w:val="0"/>
          <w:marBottom w:val="0"/>
          <w:divBdr>
            <w:top w:val="none" w:sz="0" w:space="0" w:color="auto"/>
            <w:left w:val="none" w:sz="0" w:space="0" w:color="auto"/>
            <w:bottom w:val="none" w:sz="0" w:space="0" w:color="auto"/>
            <w:right w:val="none" w:sz="0" w:space="0" w:color="auto"/>
          </w:divBdr>
        </w:div>
        <w:div w:id="22752284">
          <w:marLeft w:val="0"/>
          <w:marRight w:val="0"/>
          <w:marTop w:val="0"/>
          <w:marBottom w:val="0"/>
          <w:divBdr>
            <w:top w:val="none" w:sz="0" w:space="0" w:color="auto"/>
            <w:left w:val="none" w:sz="0" w:space="0" w:color="auto"/>
            <w:bottom w:val="none" w:sz="0" w:space="0" w:color="auto"/>
            <w:right w:val="none" w:sz="0" w:space="0" w:color="auto"/>
          </w:divBdr>
        </w:div>
        <w:div w:id="1175877004">
          <w:marLeft w:val="0"/>
          <w:marRight w:val="0"/>
          <w:marTop w:val="0"/>
          <w:marBottom w:val="0"/>
          <w:divBdr>
            <w:top w:val="none" w:sz="0" w:space="0" w:color="auto"/>
            <w:left w:val="none" w:sz="0" w:space="0" w:color="auto"/>
            <w:bottom w:val="none" w:sz="0" w:space="0" w:color="auto"/>
            <w:right w:val="none" w:sz="0" w:space="0" w:color="auto"/>
          </w:divBdr>
        </w:div>
        <w:div w:id="332683170">
          <w:marLeft w:val="0"/>
          <w:marRight w:val="0"/>
          <w:marTop w:val="0"/>
          <w:marBottom w:val="0"/>
          <w:divBdr>
            <w:top w:val="none" w:sz="0" w:space="0" w:color="auto"/>
            <w:left w:val="none" w:sz="0" w:space="0" w:color="auto"/>
            <w:bottom w:val="none" w:sz="0" w:space="0" w:color="auto"/>
            <w:right w:val="none" w:sz="0" w:space="0" w:color="auto"/>
          </w:divBdr>
        </w:div>
        <w:div w:id="1968966673">
          <w:marLeft w:val="0"/>
          <w:marRight w:val="0"/>
          <w:marTop w:val="0"/>
          <w:marBottom w:val="0"/>
          <w:divBdr>
            <w:top w:val="none" w:sz="0" w:space="0" w:color="auto"/>
            <w:left w:val="none" w:sz="0" w:space="0" w:color="auto"/>
            <w:bottom w:val="none" w:sz="0" w:space="0" w:color="auto"/>
            <w:right w:val="none" w:sz="0" w:space="0" w:color="auto"/>
          </w:divBdr>
        </w:div>
        <w:div w:id="1814447357">
          <w:marLeft w:val="0"/>
          <w:marRight w:val="0"/>
          <w:marTop w:val="0"/>
          <w:marBottom w:val="0"/>
          <w:divBdr>
            <w:top w:val="none" w:sz="0" w:space="0" w:color="auto"/>
            <w:left w:val="none" w:sz="0" w:space="0" w:color="auto"/>
            <w:bottom w:val="none" w:sz="0" w:space="0" w:color="auto"/>
            <w:right w:val="none" w:sz="0" w:space="0" w:color="auto"/>
          </w:divBdr>
        </w:div>
        <w:div w:id="1172988122">
          <w:marLeft w:val="0"/>
          <w:marRight w:val="0"/>
          <w:marTop w:val="0"/>
          <w:marBottom w:val="0"/>
          <w:divBdr>
            <w:top w:val="none" w:sz="0" w:space="0" w:color="auto"/>
            <w:left w:val="none" w:sz="0" w:space="0" w:color="auto"/>
            <w:bottom w:val="none" w:sz="0" w:space="0" w:color="auto"/>
            <w:right w:val="none" w:sz="0" w:space="0" w:color="auto"/>
          </w:divBdr>
        </w:div>
        <w:div w:id="1029065207">
          <w:marLeft w:val="0"/>
          <w:marRight w:val="0"/>
          <w:marTop w:val="0"/>
          <w:marBottom w:val="0"/>
          <w:divBdr>
            <w:top w:val="none" w:sz="0" w:space="0" w:color="auto"/>
            <w:left w:val="none" w:sz="0" w:space="0" w:color="auto"/>
            <w:bottom w:val="none" w:sz="0" w:space="0" w:color="auto"/>
            <w:right w:val="none" w:sz="0" w:space="0" w:color="auto"/>
          </w:divBdr>
        </w:div>
        <w:div w:id="886381509">
          <w:marLeft w:val="0"/>
          <w:marRight w:val="0"/>
          <w:marTop w:val="0"/>
          <w:marBottom w:val="0"/>
          <w:divBdr>
            <w:top w:val="none" w:sz="0" w:space="0" w:color="auto"/>
            <w:left w:val="none" w:sz="0" w:space="0" w:color="auto"/>
            <w:bottom w:val="none" w:sz="0" w:space="0" w:color="auto"/>
            <w:right w:val="none" w:sz="0" w:space="0" w:color="auto"/>
          </w:divBdr>
        </w:div>
        <w:div w:id="1823279575">
          <w:marLeft w:val="0"/>
          <w:marRight w:val="0"/>
          <w:marTop w:val="0"/>
          <w:marBottom w:val="0"/>
          <w:divBdr>
            <w:top w:val="none" w:sz="0" w:space="0" w:color="auto"/>
            <w:left w:val="none" w:sz="0" w:space="0" w:color="auto"/>
            <w:bottom w:val="none" w:sz="0" w:space="0" w:color="auto"/>
            <w:right w:val="none" w:sz="0" w:space="0" w:color="auto"/>
          </w:divBdr>
        </w:div>
        <w:div w:id="13118072">
          <w:marLeft w:val="0"/>
          <w:marRight w:val="0"/>
          <w:marTop w:val="0"/>
          <w:marBottom w:val="0"/>
          <w:divBdr>
            <w:top w:val="none" w:sz="0" w:space="0" w:color="auto"/>
            <w:left w:val="none" w:sz="0" w:space="0" w:color="auto"/>
            <w:bottom w:val="none" w:sz="0" w:space="0" w:color="auto"/>
            <w:right w:val="none" w:sz="0" w:space="0" w:color="auto"/>
          </w:divBdr>
        </w:div>
        <w:div w:id="1451627136">
          <w:marLeft w:val="0"/>
          <w:marRight w:val="0"/>
          <w:marTop w:val="0"/>
          <w:marBottom w:val="0"/>
          <w:divBdr>
            <w:top w:val="none" w:sz="0" w:space="0" w:color="auto"/>
            <w:left w:val="none" w:sz="0" w:space="0" w:color="auto"/>
            <w:bottom w:val="none" w:sz="0" w:space="0" w:color="auto"/>
            <w:right w:val="none" w:sz="0" w:space="0" w:color="auto"/>
          </w:divBdr>
        </w:div>
        <w:div w:id="1381712883">
          <w:marLeft w:val="0"/>
          <w:marRight w:val="0"/>
          <w:marTop w:val="0"/>
          <w:marBottom w:val="0"/>
          <w:divBdr>
            <w:top w:val="none" w:sz="0" w:space="0" w:color="auto"/>
            <w:left w:val="none" w:sz="0" w:space="0" w:color="auto"/>
            <w:bottom w:val="none" w:sz="0" w:space="0" w:color="auto"/>
            <w:right w:val="none" w:sz="0" w:space="0" w:color="auto"/>
          </w:divBdr>
        </w:div>
        <w:div w:id="1677802391">
          <w:marLeft w:val="0"/>
          <w:marRight w:val="0"/>
          <w:marTop w:val="0"/>
          <w:marBottom w:val="0"/>
          <w:divBdr>
            <w:top w:val="none" w:sz="0" w:space="0" w:color="auto"/>
            <w:left w:val="none" w:sz="0" w:space="0" w:color="auto"/>
            <w:bottom w:val="none" w:sz="0" w:space="0" w:color="auto"/>
            <w:right w:val="none" w:sz="0" w:space="0" w:color="auto"/>
          </w:divBdr>
        </w:div>
        <w:div w:id="841746566">
          <w:marLeft w:val="0"/>
          <w:marRight w:val="0"/>
          <w:marTop w:val="0"/>
          <w:marBottom w:val="0"/>
          <w:divBdr>
            <w:top w:val="none" w:sz="0" w:space="0" w:color="auto"/>
            <w:left w:val="none" w:sz="0" w:space="0" w:color="auto"/>
            <w:bottom w:val="none" w:sz="0" w:space="0" w:color="auto"/>
            <w:right w:val="none" w:sz="0" w:space="0" w:color="auto"/>
          </w:divBdr>
        </w:div>
        <w:div w:id="353044367">
          <w:marLeft w:val="0"/>
          <w:marRight w:val="0"/>
          <w:marTop w:val="0"/>
          <w:marBottom w:val="0"/>
          <w:divBdr>
            <w:top w:val="none" w:sz="0" w:space="0" w:color="auto"/>
            <w:left w:val="none" w:sz="0" w:space="0" w:color="auto"/>
            <w:bottom w:val="none" w:sz="0" w:space="0" w:color="auto"/>
            <w:right w:val="none" w:sz="0" w:space="0" w:color="auto"/>
          </w:divBdr>
        </w:div>
        <w:div w:id="197164187">
          <w:marLeft w:val="0"/>
          <w:marRight w:val="0"/>
          <w:marTop w:val="0"/>
          <w:marBottom w:val="0"/>
          <w:divBdr>
            <w:top w:val="none" w:sz="0" w:space="0" w:color="auto"/>
            <w:left w:val="none" w:sz="0" w:space="0" w:color="auto"/>
            <w:bottom w:val="none" w:sz="0" w:space="0" w:color="auto"/>
            <w:right w:val="none" w:sz="0" w:space="0" w:color="auto"/>
          </w:divBdr>
        </w:div>
        <w:div w:id="2112192265">
          <w:marLeft w:val="0"/>
          <w:marRight w:val="0"/>
          <w:marTop w:val="0"/>
          <w:marBottom w:val="0"/>
          <w:divBdr>
            <w:top w:val="none" w:sz="0" w:space="0" w:color="auto"/>
            <w:left w:val="none" w:sz="0" w:space="0" w:color="auto"/>
            <w:bottom w:val="none" w:sz="0" w:space="0" w:color="auto"/>
            <w:right w:val="none" w:sz="0" w:space="0" w:color="auto"/>
          </w:divBdr>
        </w:div>
        <w:div w:id="527527092">
          <w:marLeft w:val="0"/>
          <w:marRight w:val="0"/>
          <w:marTop w:val="0"/>
          <w:marBottom w:val="0"/>
          <w:divBdr>
            <w:top w:val="none" w:sz="0" w:space="0" w:color="auto"/>
            <w:left w:val="none" w:sz="0" w:space="0" w:color="auto"/>
            <w:bottom w:val="none" w:sz="0" w:space="0" w:color="auto"/>
            <w:right w:val="none" w:sz="0" w:space="0" w:color="auto"/>
          </w:divBdr>
        </w:div>
        <w:div w:id="1572891511">
          <w:marLeft w:val="0"/>
          <w:marRight w:val="0"/>
          <w:marTop w:val="0"/>
          <w:marBottom w:val="0"/>
          <w:divBdr>
            <w:top w:val="none" w:sz="0" w:space="0" w:color="auto"/>
            <w:left w:val="none" w:sz="0" w:space="0" w:color="auto"/>
            <w:bottom w:val="none" w:sz="0" w:space="0" w:color="auto"/>
            <w:right w:val="none" w:sz="0" w:space="0" w:color="auto"/>
          </w:divBdr>
        </w:div>
        <w:div w:id="1856503823">
          <w:marLeft w:val="0"/>
          <w:marRight w:val="0"/>
          <w:marTop w:val="0"/>
          <w:marBottom w:val="0"/>
          <w:divBdr>
            <w:top w:val="none" w:sz="0" w:space="0" w:color="auto"/>
            <w:left w:val="none" w:sz="0" w:space="0" w:color="auto"/>
            <w:bottom w:val="none" w:sz="0" w:space="0" w:color="auto"/>
            <w:right w:val="none" w:sz="0" w:space="0" w:color="auto"/>
          </w:divBdr>
        </w:div>
        <w:div w:id="1245264136">
          <w:marLeft w:val="0"/>
          <w:marRight w:val="0"/>
          <w:marTop w:val="0"/>
          <w:marBottom w:val="0"/>
          <w:divBdr>
            <w:top w:val="none" w:sz="0" w:space="0" w:color="auto"/>
            <w:left w:val="none" w:sz="0" w:space="0" w:color="auto"/>
            <w:bottom w:val="none" w:sz="0" w:space="0" w:color="auto"/>
            <w:right w:val="none" w:sz="0" w:space="0" w:color="auto"/>
          </w:divBdr>
        </w:div>
        <w:div w:id="125859424">
          <w:marLeft w:val="0"/>
          <w:marRight w:val="0"/>
          <w:marTop w:val="0"/>
          <w:marBottom w:val="0"/>
          <w:divBdr>
            <w:top w:val="none" w:sz="0" w:space="0" w:color="auto"/>
            <w:left w:val="none" w:sz="0" w:space="0" w:color="auto"/>
            <w:bottom w:val="none" w:sz="0" w:space="0" w:color="auto"/>
            <w:right w:val="none" w:sz="0" w:space="0" w:color="auto"/>
          </w:divBdr>
        </w:div>
        <w:div w:id="1708598942">
          <w:marLeft w:val="0"/>
          <w:marRight w:val="0"/>
          <w:marTop w:val="0"/>
          <w:marBottom w:val="0"/>
          <w:divBdr>
            <w:top w:val="none" w:sz="0" w:space="0" w:color="auto"/>
            <w:left w:val="none" w:sz="0" w:space="0" w:color="auto"/>
            <w:bottom w:val="none" w:sz="0" w:space="0" w:color="auto"/>
            <w:right w:val="none" w:sz="0" w:space="0" w:color="auto"/>
          </w:divBdr>
        </w:div>
        <w:div w:id="207114421">
          <w:marLeft w:val="0"/>
          <w:marRight w:val="0"/>
          <w:marTop w:val="0"/>
          <w:marBottom w:val="0"/>
          <w:divBdr>
            <w:top w:val="none" w:sz="0" w:space="0" w:color="auto"/>
            <w:left w:val="none" w:sz="0" w:space="0" w:color="auto"/>
            <w:bottom w:val="none" w:sz="0" w:space="0" w:color="auto"/>
            <w:right w:val="none" w:sz="0" w:space="0" w:color="auto"/>
          </w:divBdr>
        </w:div>
        <w:div w:id="1423718179">
          <w:marLeft w:val="0"/>
          <w:marRight w:val="0"/>
          <w:marTop w:val="0"/>
          <w:marBottom w:val="0"/>
          <w:divBdr>
            <w:top w:val="none" w:sz="0" w:space="0" w:color="auto"/>
            <w:left w:val="none" w:sz="0" w:space="0" w:color="auto"/>
            <w:bottom w:val="none" w:sz="0" w:space="0" w:color="auto"/>
            <w:right w:val="none" w:sz="0" w:space="0" w:color="auto"/>
          </w:divBdr>
        </w:div>
        <w:div w:id="1151093830">
          <w:marLeft w:val="0"/>
          <w:marRight w:val="0"/>
          <w:marTop w:val="0"/>
          <w:marBottom w:val="0"/>
          <w:divBdr>
            <w:top w:val="none" w:sz="0" w:space="0" w:color="auto"/>
            <w:left w:val="none" w:sz="0" w:space="0" w:color="auto"/>
            <w:bottom w:val="none" w:sz="0" w:space="0" w:color="auto"/>
            <w:right w:val="none" w:sz="0" w:space="0" w:color="auto"/>
          </w:divBdr>
        </w:div>
        <w:div w:id="828978561">
          <w:marLeft w:val="0"/>
          <w:marRight w:val="0"/>
          <w:marTop w:val="0"/>
          <w:marBottom w:val="0"/>
          <w:divBdr>
            <w:top w:val="none" w:sz="0" w:space="0" w:color="auto"/>
            <w:left w:val="none" w:sz="0" w:space="0" w:color="auto"/>
            <w:bottom w:val="none" w:sz="0" w:space="0" w:color="auto"/>
            <w:right w:val="none" w:sz="0" w:space="0" w:color="auto"/>
          </w:divBdr>
        </w:div>
        <w:div w:id="879442574">
          <w:marLeft w:val="0"/>
          <w:marRight w:val="0"/>
          <w:marTop w:val="0"/>
          <w:marBottom w:val="0"/>
          <w:divBdr>
            <w:top w:val="none" w:sz="0" w:space="0" w:color="auto"/>
            <w:left w:val="none" w:sz="0" w:space="0" w:color="auto"/>
            <w:bottom w:val="none" w:sz="0" w:space="0" w:color="auto"/>
            <w:right w:val="none" w:sz="0" w:space="0" w:color="auto"/>
          </w:divBdr>
        </w:div>
        <w:div w:id="1629898931">
          <w:marLeft w:val="0"/>
          <w:marRight w:val="0"/>
          <w:marTop w:val="0"/>
          <w:marBottom w:val="0"/>
          <w:divBdr>
            <w:top w:val="none" w:sz="0" w:space="0" w:color="auto"/>
            <w:left w:val="none" w:sz="0" w:space="0" w:color="auto"/>
            <w:bottom w:val="none" w:sz="0" w:space="0" w:color="auto"/>
            <w:right w:val="none" w:sz="0" w:space="0" w:color="auto"/>
          </w:divBdr>
        </w:div>
        <w:div w:id="306781707">
          <w:marLeft w:val="0"/>
          <w:marRight w:val="0"/>
          <w:marTop w:val="0"/>
          <w:marBottom w:val="0"/>
          <w:divBdr>
            <w:top w:val="none" w:sz="0" w:space="0" w:color="auto"/>
            <w:left w:val="none" w:sz="0" w:space="0" w:color="auto"/>
            <w:bottom w:val="none" w:sz="0" w:space="0" w:color="auto"/>
            <w:right w:val="none" w:sz="0" w:space="0" w:color="auto"/>
          </w:divBdr>
        </w:div>
        <w:div w:id="686059093">
          <w:marLeft w:val="0"/>
          <w:marRight w:val="0"/>
          <w:marTop w:val="0"/>
          <w:marBottom w:val="0"/>
          <w:divBdr>
            <w:top w:val="none" w:sz="0" w:space="0" w:color="auto"/>
            <w:left w:val="none" w:sz="0" w:space="0" w:color="auto"/>
            <w:bottom w:val="none" w:sz="0" w:space="0" w:color="auto"/>
            <w:right w:val="none" w:sz="0" w:space="0" w:color="auto"/>
          </w:divBdr>
        </w:div>
        <w:div w:id="1376857829">
          <w:marLeft w:val="0"/>
          <w:marRight w:val="0"/>
          <w:marTop w:val="0"/>
          <w:marBottom w:val="0"/>
          <w:divBdr>
            <w:top w:val="none" w:sz="0" w:space="0" w:color="auto"/>
            <w:left w:val="none" w:sz="0" w:space="0" w:color="auto"/>
            <w:bottom w:val="none" w:sz="0" w:space="0" w:color="auto"/>
            <w:right w:val="none" w:sz="0" w:space="0" w:color="auto"/>
          </w:divBdr>
        </w:div>
        <w:div w:id="178280758">
          <w:marLeft w:val="0"/>
          <w:marRight w:val="0"/>
          <w:marTop w:val="0"/>
          <w:marBottom w:val="0"/>
          <w:divBdr>
            <w:top w:val="none" w:sz="0" w:space="0" w:color="auto"/>
            <w:left w:val="none" w:sz="0" w:space="0" w:color="auto"/>
            <w:bottom w:val="none" w:sz="0" w:space="0" w:color="auto"/>
            <w:right w:val="none" w:sz="0" w:space="0" w:color="auto"/>
          </w:divBdr>
        </w:div>
        <w:div w:id="498228032">
          <w:marLeft w:val="0"/>
          <w:marRight w:val="0"/>
          <w:marTop w:val="0"/>
          <w:marBottom w:val="0"/>
          <w:divBdr>
            <w:top w:val="none" w:sz="0" w:space="0" w:color="auto"/>
            <w:left w:val="none" w:sz="0" w:space="0" w:color="auto"/>
            <w:bottom w:val="none" w:sz="0" w:space="0" w:color="auto"/>
            <w:right w:val="none" w:sz="0" w:space="0" w:color="auto"/>
          </w:divBdr>
        </w:div>
        <w:div w:id="1176773449">
          <w:marLeft w:val="0"/>
          <w:marRight w:val="0"/>
          <w:marTop w:val="0"/>
          <w:marBottom w:val="0"/>
          <w:divBdr>
            <w:top w:val="none" w:sz="0" w:space="0" w:color="auto"/>
            <w:left w:val="none" w:sz="0" w:space="0" w:color="auto"/>
            <w:bottom w:val="none" w:sz="0" w:space="0" w:color="auto"/>
            <w:right w:val="none" w:sz="0" w:space="0" w:color="auto"/>
          </w:divBdr>
        </w:div>
        <w:div w:id="690884939">
          <w:marLeft w:val="0"/>
          <w:marRight w:val="0"/>
          <w:marTop w:val="0"/>
          <w:marBottom w:val="0"/>
          <w:divBdr>
            <w:top w:val="none" w:sz="0" w:space="0" w:color="auto"/>
            <w:left w:val="none" w:sz="0" w:space="0" w:color="auto"/>
            <w:bottom w:val="none" w:sz="0" w:space="0" w:color="auto"/>
            <w:right w:val="none" w:sz="0" w:space="0" w:color="auto"/>
          </w:divBdr>
        </w:div>
        <w:div w:id="59182475">
          <w:marLeft w:val="0"/>
          <w:marRight w:val="0"/>
          <w:marTop w:val="0"/>
          <w:marBottom w:val="0"/>
          <w:divBdr>
            <w:top w:val="none" w:sz="0" w:space="0" w:color="auto"/>
            <w:left w:val="none" w:sz="0" w:space="0" w:color="auto"/>
            <w:bottom w:val="none" w:sz="0" w:space="0" w:color="auto"/>
            <w:right w:val="none" w:sz="0" w:space="0" w:color="auto"/>
          </w:divBdr>
        </w:div>
        <w:div w:id="135727058">
          <w:marLeft w:val="0"/>
          <w:marRight w:val="0"/>
          <w:marTop w:val="0"/>
          <w:marBottom w:val="0"/>
          <w:divBdr>
            <w:top w:val="none" w:sz="0" w:space="0" w:color="auto"/>
            <w:left w:val="none" w:sz="0" w:space="0" w:color="auto"/>
            <w:bottom w:val="none" w:sz="0" w:space="0" w:color="auto"/>
            <w:right w:val="none" w:sz="0" w:space="0" w:color="auto"/>
          </w:divBdr>
        </w:div>
        <w:div w:id="479730605">
          <w:marLeft w:val="0"/>
          <w:marRight w:val="0"/>
          <w:marTop w:val="0"/>
          <w:marBottom w:val="0"/>
          <w:divBdr>
            <w:top w:val="none" w:sz="0" w:space="0" w:color="auto"/>
            <w:left w:val="none" w:sz="0" w:space="0" w:color="auto"/>
            <w:bottom w:val="none" w:sz="0" w:space="0" w:color="auto"/>
            <w:right w:val="none" w:sz="0" w:space="0" w:color="auto"/>
          </w:divBdr>
        </w:div>
        <w:div w:id="1557356156">
          <w:marLeft w:val="0"/>
          <w:marRight w:val="0"/>
          <w:marTop w:val="0"/>
          <w:marBottom w:val="0"/>
          <w:divBdr>
            <w:top w:val="none" w:sz="0" w:space="0" w:color="auto"/>
            <w:left w:val="none" w:sz="0" w:space="0" w:color="auto"/>
            <w:bottom w:val="none" w:sz="0" w:space="0" w:color="auto"/>
            <w:right w:val="none" w:sz="0" w:space="0" w:color="auto"/>
          </w:divBdr>
        </w:div>
        <w:div w:id="1507743302">
          <w:marLeft w:val="0"/>
          <w:marRight w:val="0"/>
          <w:marTop w:val="0"/>
          <w:marBottom w:val="0"/>
          <w:divBdr>
            <w:top w:val="none" w:sz="0" w:space="0" w:color="auto"/>
            <w:left w:val="none" w:sz="0" w:space="0" w:color="auto"/>
            <w:bottom w:val="none" w:sz="0" w:space="0" w:color="auto"/>
            <w:right w:val="none" w:sz="0" w:space="0" w:color="auto"/>
          </w:divBdr>
        </w:div>
        <w:div w:id="1863863501">
          <w:marLeft w:val="0"/>
          <w:marRight w:val="0"/>
          <w:marTop w:val="0"/>
          <w:marBottom w:val="0"/>
          <w:divBdr>
            <w:top w:val="none" w:sz="0" w:space="0" w:color="auto"/>
            <w:left w:val="none" w:sz="0" w:space="0" w:color="auto"/>
            <w:bottom w:val="none" w:sz="0" w:space="0" w:color="auto"/>
            <w:right w:val="none" w:sz="0" w:space="0" w:color="auto"/>
          </w:divBdr>
        </w:div>
        <w:div w:id="1768424848">
          <w:marLeft w:val="0"/>
          <w:marRight w:val="0"/>
          <w:marTop w:val="0"/>
          <w:marBottom w:val="0"/>
          <w:divBdr>
            <w:top w:val="none" w:sz="0" w:space="0" w:color="auto"/>
            <w:left w:val="none" w:sz="0" w:space="0" w:color="auto"/>
            <w:bottom w:val="none" w:sz="0" w:space="0" w:color="auto"/>
            <w:right w:val="none" w:sz="0" w:space="0" w:color="auto"/>
          </w:divBdr>
        </w:div>
        <w:div w:id="2072531590">
          <w:marLeft w:val="0"/>
          <w:marRight w:val="0"/>
          <w:marTop w:val="0"/>
          <w:marBottom w:val="0"/>
          <w:divBdr>
            <w:top w:val="none" w:sz="0" w:space="0" w:color="auto"/>
            <w:left w:val="none" w:sz="0" w:space="0" w:color="auto"/>
            <w:bottom w:val="none" w:sz="0" w:space="0" w:color="auto"/>
            <w:right w:val="none" w:sz="0" w:space="0" w:color="auto"/>
          </w:divBdr>
        </w:div>
        <w:div w:id="2146119711">
          <w:marLeft w:val="0"/>
          <w:marRight w:val="0"/>
          <w:marTop w:val="0"/>
          <w:marBottom w:val="0"/>
          <w:divBdr>
            <w:top w:val="none" w:sz="0" w:space="0" w:color="auto"/>
            <w:left w:val="none" w:sz="0" w:space="0" w:color="auto"/>
            <w:bottom w:val="none" w:sz="0" w:space="0" w:color="auto"/>
            <w:right w:val="none" w:sz="0" w:space="0" w:color="auto"/>
          </w:divBdr>
        </w:div>
        <w:div w:id="807550675">
          <w:marLeft w:val="0"/>
          <w:marRight w:val="0"/>
          <w:marTop w:val="0"/>
          <w:marBottom w:val="0"/>
          <w:divBdr>
            <w:top w:val="none" w:sz="0" w:space="0" w:color="auto"/>
            <w:left w:val="none" w:sz="0" w:space="0" w:color="auto"/>
            <w:bottom w:val="none" w:sz="0" w:space="0" w:color="auto"/>
            <w:right w:val="none" w:sz="0" w:space="0" w:color="auto"/>
          </w:divBdr>
        </w:div>
        <w:div w:id="1245645752">
          <w:marLeft w:val="0"/>
          <w:marRight w:val="0"/>
          <w:marTop w:val="0"/>
          <w:marBottom w:val="0"/>
          <w:divBdr>
            <w:top w:val="none" w:sz="0" w:space="0" w:color="auto"/>
            <w:left w:val="none" w:sz="0" w:space="0" w:color="auto"/>
            <w:bottom w:val="none" w:sz="0" w:space="0" w:color="auto"/>
            <w:right w:val="none" w:sz="0" w:space="0" w:color="auto"/>
          </w:divBdr>
        </w:div>
        <w:div w:id="792863005">
          <w:marLeft w:val="0"/>
          <w:marRight w:val="0"/>
          <w:marTop w:val="0"/>
          <w:marBottom w:val="0"/>
          <w:divBdr>
            <w:top w:val="none" w:sz="0" w:space="0" w:color="auto"/>
            <w:left w:val="none" w:sz="0" w:space="0" w:color="auto"/>
            <w:bottom w:val="none" w:sz="0" w:space="0" w:color="auto"/>
            <w:right w:val="none" w:sz="0" w:space="0" w:color="auto"/>
          </w:divBdr>
        </w:div>
        <w:div w:id="1700274291">
          <w:marLeft w:val="0"/>
          <w:marRight w:val="0"/>
          <w:marTop w:val="0"/>
          <w:marBottom w:val="0"/>
          <w:divBdr>
            <w:top w:val="none" w:sz="0" w:space="0" w:color="auto"/>
            <w:left w:val="none" w:sz="0" w:space="0" w:color="auto"/>
            <w:bottom w:val="none" w:sz="0" w:space="0" w:color="auto"/>
            <w:right w:val="none" w:sz="0" w:space="0" w:color="auto"/>
          </w:divBdr>
        </w:div>
        <w:div w:id="2082630206">
          <w:marLeft w:val="0"/>
          <w:marRight w:val="0"/>
          <w:marTop w:val="0"/>
          <w:marBottom w:val="0"/>
          <w:divBdr>
            <w:top w:val="none" w:sz="0" w:space="0" w:color="auto"/>
            <w:left w:val="none" w:sz="0" w:space="0" w:color="auto"/>
            <w:bottom w:val="none" w:sz="0" w:space="0" w:color="auto"/>
            <w:right w:val="none" w:sz="0" w:space="0" w:color="auto"/>
          </w:divBdr>
        </w:div>
        <w:div w:id="1920286161">
          <w:marLeft w:val="0"/>
          <w:marRight w:val="0"/>
          <w:marTop w:val="0"/>
          <w:marBottom w:val="0"/>
          <w:divBdr>
            <w:top w:val="none" w:sz="0" w:space="0" w:color="auto"/>
            <w:left w:val="none" w:sz="0" w:space="0" w:color="auto"/>
            <w:bottom w:val="none" w:sz="0" w:space="0" w:color="auto"/>
            <w:right w:val="none" w:sz="0" w:space="0" w:color="auto"/>
          </w:divBdr>
        </w:div>
        <w:div w:id="251939133">
          <w:marLeft w:val="0"/>
          <w:marRight w:val="0"/>
          <w:marTop w:val="0"/>
          <w:marBottom w:val="0"/>
          <w:divBdr>
            <w:top w:val="none" w:sz="0" w:space="0" w:color="auto"/>
            <w:left w:val="none" w:sz="0" w:space="0" w:color="auto"/>
            <w:bottom w:val="none" w:sz="0" w:space="0" w:color="auto"/>
            <w:right w:val="none" w:sz="0" w:space="0" w:color="auto"/>
          </w:divBdr>
        </w:div>
        <w:div w:id="1349453471">
          <w:marLeft w:val="0"/>
          <w:marRight w:val="0"/>
          <w:marTop w:val="0"/>
          <w:marBottom w:val="0"/>
          <w:divBdr>
            <w:top w:val="none" w:sz="0" w:space="0" w:color="auto"/>
            <w:left w:val="none" w:sz="0" w:space="0" w:color="auto"/>
            <w:bottom w:val="none" w:sz="0" w:space="0" w:color="auto"/>
            <w:right w:val="none" w:sz="0" w:space="0" w:color="auto"/>
          </w:divBdr>
        </w:div>
        <w:div w:id="256867602">
          <w:marLeft w:val="0"/>
          <w:marRight w:val="0"/>
          <w:marTop w:val="0"/>
          <w:marBottom w:val="0"/>
          <w:divBdr>
            <w:top w:val="none" w:sz="0" w:space="0" w:color="auto"/>
            <w:left w:val="none" w:sz="0" w:space="0" w:color="auto"/>
            <w:bottom w:val="none" w:sz="0" w:space="0" w:color="auto"/>
            <w:right w:val="none" w:sz="0" w:space="0" w:color="auto"/>
          </w:divBdr>
        </w:div>
        <w:div w:id="1098908009">
          <w:marLeft w:val="0"/>
          <w:marRight w:val="0"/>
          <w:marTop w:val="0"/>
          <w:marBottom w:val="0"/>
          <w:divBdr>
            <w:top w:val="none" w:sz="0" w:space="0" w:color="auto"/>
            <w:left w:val="none" w:sz="0" w:space="0" w:color="auto"/>
            <w:bottom w:val="none" w:sz="0" w:space="0" w:color="auto"/>
            <w:right w:val="none" w:sz="0" w:space="0" w:color="auto"/>
          </w:divBdr>
        </w:div>
        <w:div w:id="521630137">
          <w:marLeft w:val="0"/>
          <w:marRight w:val="0"/>
          <w:marTop w:val="0"/>
          <w:marBottom w:val="0"/>
          <w:divBdr>
            <w:top w:val="none" w:sz="0" w:space="0" w:color="auto"/>
            <w:left w:val="none" w:sz="0" w:space="0" w:color="auto"/>
            <w:bottom w:val="none" w:sz="0" w:space="0" w:color="auto"/>
            <w:right w:val="none" w:sz="0" w:space="0" w:color="auto"/>
          </w:divBdr>
        </w:div>
        <w:div w:id="1980188456">
          <w:marLeft w:val="0"/>
          <w:marRight w:val="0"/>
          <w:marTop w:val="0"/>
          <w:marBottom w:val="0"/>
          <w:divBdr>
            <w:top w:val="none" w:sz="0" w:space="0" w:color="auto"/>
            <w:left w:val="none" w:sz="0" w:space="0" w:color="auto"/>
            <w:bottom w:val="none" w:sz="0" w:space="0" w:color="auto"/>
            <w:right w:val="none" w:sz="0" w:space="0" w:color="auto"/>
          </w:divBdr>
        </w:div>
        <w:div w:id="1998655952">
          <w:marLeft w:val="0"/>
          <w:marRight w:val="0"/>
          <w:marTop w:val="0"/>
          <w:marBottom w:val="0"/>
          <w:divBdr>
            <w:top w:val="none" w:sz="0" w:space="0" w:color="auto"/>
            <w:left w:val="none" w:sz="0" w:space="0" w:color="auto"/>
            <w:bottom w:val="none" w:sz="0" w:space="0" w:color="auto"/>
            <w:right w:val="none" w:sz="0" w:space="0" w:color="auto"/>
          </w:divBdr>
        </w:div>
        <w:div w:id="1951164434">
          <w:marLeft w:val="0"/>
          <w:marRight w:val="0"/>
          <w:marTop w:val="0"/>
          <w:marBottom w:val="0"/>
          <w:divBdr>
            <w:top w:val="none" w:sz="0" w:space="0" w:color="auto"/>
            <w:left w:val="none" w:sz="0" w:space="0" w:color="auto"/>
            <w:bottom w:val="none" w:sz="0" w:space="0" w:color="auto"/>
            <w:right w:val="none" w:sz="0" w:space="0" w:color="auto"/>
          </w:divBdr>
        </w:div>
        <w:div w:id="324166655">
          <w:marLeft w:val="0"/>
          <w:marRight w:val="0"/>
          <w:marTop w:val="0"/>
          <w:marBottom w:val="0"/>
          <w:divBdr>
            <w:top w:val="none" w:sz="0" w:space="0" w:color="auto"/>
            <w:left w:val="none" w:sz="0" w:space="0" w:color="auto"/>
            <w:bottom w:val="none" w:sz="0" w:space="0" w:color="auto"/>
            <w:right w:val="none" w:sz="0" w:space="0" w:color="auto"/>
          </w:divBdr>
        </w:div>
        <w:div w:id="1431390779">
          <w:marLeft w:val="0"/>
          <w:marRight w:val="0"/>
          <w:marTop w:val="0"/>
          <w:marBottom w:val="0"/>
          <w:divBdr>
            <w:top w:val="none" w:sz="0" w:space="0" w:color="auto"/>
            <w:left w:val="none" w:sz="0" w:space="0" w:color="auto"/>
            <w:bottom w:val="none" w:sz="0" w:space="0" w:color="auto"/>
            <w:right w:val="none" w:sz="0" w:space="0" w:color="auto"/>
          </w:divBdr>
        </w:div>
        <w:div w:id="1608122665">
          <w:marLeft w:val="0"/>
          <w:marRight w:val="0"/>
          <w:marTop w:val="0"/>
          <w:marBottom w:val="0"/>
          <w:divBdr>
            <w:top w:val="none" w:sz="0" w:space="0" w:color="auto"/>
            <w:left w:val="none" w:sz="0" w:space="0" w:color="auto"/>
            <w:bottom w:val="none" w:sz="0" w:space="0" w:color="auto"/>
            <w:right w:val="none" w:sz="0" w:space="0" w:color="auto"/>
          </w:divBdr>
        </w:div>
        <w:div w:id="453987587">
          <w:marLeft w:val="0"/>
          <w:marRight w:val="0"/>
          <w:marTop w:val="0"/>
          <w:marBottom w:val="0"/>
          <w:divBdr>
            <w:top w:val="none" w:sz="0" w:space="0" w:color="auto"/>
            <w:left w:val="none" w:sz="0" w:space="0" w:color="auto"/>
            <w:bottom w:val="none" w:sz="0" w:space="0" w:color="auto"/>
            <w:right w:val="none" w:sz="0" w:space="0" w:color="auto"/>
          </w:divBdr>
        </w:div>
        <w:div w:id="68891555">
          <w:marLeft w:val="0"/>
          <w:marRight w:val="0"/>
          <w:marTop w:val="0"/>
          <w:marBottom w:val="0"/>
          <w:divBdr>
            <w:top w:val="none" w:sz="0" w:space="0" w:color="auto"/>
            <w:left w:val="none" w:sz="0" w:space="0" w:color="auto"/>
            <w:bottom w:val="none" w:sz="0" w:space="0" w:color="auto"/>
            <w:right w:val="none" w:sz="0" w:space="0" w:color="auto"/>
          </w:divBdr>
        </w:div>
        <w:div w:id="197594910">
          <w:marLeft w:val="0"/>
          <w:marRight w:val="0"/>
          <w:marTop w:val="0"/>
          <w:marBottom w:val="0"/>
          <w:divBdr>
            <w:top w:val="none" w:sz="0" w:space="0" w:color="auto"/>
            <w:left w:val="none" w:sz="0" w:space="0" w:color="auto"/>
            <w:bottom w:val="none" w:sz="0" w:space="0" w:color="auto"/>
            <w:right w:val="none" w:sz="0" w:space="0" w:color="auto"/>
          </w:divBdr>
        </w:div>
        <w:div w:id="2115127106">
          <w:marLeft w:val="0"/>
          <w:marRight w:val="0"/>
          <w:marTop w:val="0"/>
          <w:marBottom w:val="0"/>
          <w:divBdr>
            <w:top w:val="none" w:sz="0" w:space="0" w:color="auto"/>
            <w:left w:val="none" w:sz="0" w:space="0" w:color="auto"/>
            <w:bottom w:val="none" w:sz="0" w:space="0" w:color="auto"/>
            <w:right w:val="none" w:sz="0" w:space="0" w:color="auto"/>
          </w:divBdr>
        </w:div>
        <w:div w:id="987366798">
          <w:marLeft w:val="0"/>
          <w:marRight w:val="0"/>
          <w:marTop w:val="0"/>
          <w:marBottom w:val="0"/>
          <w:divBdr>
            <w:top w:val="none" w:sz="0" w:space="0" w:color="auto"/>
            <w:left w:val="none" w:sz="0" w:space="0" w:color="auto"/>
            <w:bottom w:val="none" w:sz="0" w:space="0" w:color="auto"/>
            <w:right w:val="none" w:sz="0" w:space="0" w:color="auto"/>
          </w:divBdr>
        </w:div>
        <w:div w:id="587154756">
          <w:marLeft w:val="0"/>
          <w:marRight w:val="0"/>
          <w:marTop w:val="0"/>
          <w:marBottom w:val="0"/>
          <w:divBdr>
            <w:top w:val="none" w:sz="0" w:space="0" w:color="auto"/>
            <w:left w:val="none" w:sz="0" w:space="0" w:color="auto"/>
            <w:bottom w:val="none" w:sz="0" w:space="0" w:color="auto"/>
            <w:right w:val="none" w:sz="0" w:space="0" w:color="auto"/>
          </w:divBdr>
        </w:div>
        <w:div w:id="1847086060">
          <w:marLeft w:val="0"/>
          <w:marRight w:val="0"/>
          <w:marTop w:val="0"/>
          <w:marBottom w:val="0"/>
          <w:divBdr>
            <w:top w:val="none" w:sz="0" w:space="0" w:color="auto"/>
            <w:left w:val="none" w:sz="0" w:space="0" w:color="auto"/>
            <w:bottom w:val="none" w:sz="0" w:space="0" w:color="auto"/>
            <w:right w:val="none" w:sz="0" w:space="0" w:color="auto"/>
          </w:divBdr>
        </w:div>
        <w:div w:id="1182433130">
          <w:marLeft w:val="0"/>
          <w:marRight w:val="0"/>
          <w:marTop w:val="0"/>
          <w:marBottom w:val="0"/>
          <w:divBdr>
            <w:top w:val="none" w:sz="0" w:space="0" w:color="auto"/>
            <w:left w:val="none" w:sz="0" w:space="0" w:color="auto"/>
            <w:bottom w:val="none" w:sz="0" w:space="0" w:color="auto"/>
            <w:right w:val="none" w:sz="0" w:space="0" w:color="auto"/>
          </w:divBdr>
        </w:div>
        <w:div w:id="914969034">
          <w:marLeft w:val="0"/>
          <w:marRight w:val="0"/>
          <w:marTop w:val="0"/>
          <w:marBottom w:val="0"/>
          <w:divBdr>
            <w:top w:val="none" w:sz="0" w:space="0" w:color="auto"/>
            <w:left w:val="none" w:sz="0" w:space="0" w:color="auto"/>
            <w:bottom w:val="none" w:sz="0" w:space="0" w:color="auto"/>
            <w:right w:val="none" w:sz="0" w:space="0" w:color="auto"/>
          </w:divBdr>
        </w:div>
        <w:div w:id="1073895287">
          <w:marLeft w:val="0"/>
          <w:marRight w:val="0"/>
          <w:marTop w:val="0"/>
          <w:marBottom w:val="0"/>
          <w:divBdr>
            <w:top w:val="none" w:sz="0" w:space="0" w:color="auto"/>
            <w:left w:val="none" w:sz="0" w:space="0" w:color="auto"/>
            <w:bottom w:val="none" w:sz="0" w:space="0" w:color="auto"/>
            <w:right w:val="none" w:sz="0" w:space="0" w:color="auto"/>
          </w:divBdr>
        </w:div>
        <w:div w:id="246043019">
          <w:marLeft w:val="0"/>
          <w:marRight w:val="0"/>
          <w:marTop w:val="0"/>
          <w:marBottom w:val="0"/>
          <w:divBdr>
            <w:top w:val="none" w:sz="0" w:space="0" w:color="auto"/>
            <w:left w:val="none" w:sz="0" w:space="0" w:color="auto"/>
            <w:bottom w:val="none" w:sz="0" w:space="0" w:color="auto"/>
            <w:right w:val="none" w:sz="0" w:space="0" w:color="auto"/>
          </w:divBdr>
        </w:div>
        <w:div w:id="1734889911">
          <w:marLeft w:val="0"/>
          <w:marRight w:val="0"/>
          <w:marTop w:val="0"/>
          <w:marBottom w:val="0"/>
          <w:divBdr>
            <w:top w:val="none" w:sz="0" w:space="0" w:color="auto"/>
            <w:left w:val="none" w:sz="0" w:space="0" w:color="auto"/>
            <w:bottom w:val="none" w:sz="0" w:space="0" w:color="auto"/>
            <w:right w:val="none" w:sz="0" w:space="0" w:color="auto"/>
          </w:divBdr>
        </w:div>
        <w:div w:id="1824158567">
          <w:marLeft w:val="0"/>
          <w:marRight w:val="0"/>
          <w:marTop w:val="0"/>
          <w:marBottom w:val="0"/>
          <w:divBdr>
            <w:top w:val="none" w:sz="0" w:space="0" w:color="auto"/>
            <w:left w:val="none" w:sz="0" w:space="0" w:color="auto"/>
            <w:bottom w:val="none" w:sz="0" w:space="0" w:color="auto"/>
            <w:right w:val="none" w:sz="0" w:space="0" w:color="auto"/>
          </w:divBdr>
        </w:div>
        <w:div w:id="1393768905">
          <w:marLeft w:val="0"/>
          <w:marRight w:val="0"/>
          <w:marTop w:val="0"/>
          <w:marBottom w:val="0"/>
          <w:divBdr>
            <w:top w:val="none" w:sz="0" w:space="0" w:color="auto"/>
            <w:left w:val="none" w:sz="0" w:space="0" w:color="auto"/>
            <w:bottom w:val="none" w:sz="0" w:space="0" w:color="auto"/>
            <w:right w:val="none" w:sz="0" w:space="0" w:color="auto"/>
          </w:divBdr>
        </w:div>
        <w:div w:id="1922592687">
          <w:marLeft w:val="0"/>
          <w:marRight w:val="0"/>
          <w:marTop w:val="0"/>
          <w:marBottom w:val="0"/>
          <w:divBdr>
            <w:top w:val="none" w:sz="0" w:space="0" w:color="auto"/>
            <w:left w:val="none" w:sz="0" w:space="0" w:color="auto"/>
            <w:bottom w:val="none" w:sz="0" w:space="0" w:color="auto"/>
            <w:right w:val="none" w:sz="0" w:space="0" w:color="auto"/>
          </w:divBdr>
        </w:div>
        <w:div w:id="1016619005">
          <w:marLeft w:val="0"/>
          <w:marRight w:val="0"/>
          <w:marTop w:val="0"/>
          <w:marBottom w:val="0"/>
          <w:divBdr>
            <w:top w:val="none" w:sz="0" w:space="0" w:color="auto"/>
            <w:left w:val="none" w:sz="0" w:space="0" w:color="auto"/>
            <w:bottom w:val="none" w:sz="0" w:space="0" w:color="auto"/>
            <w:right w:val="none" w:sz="0" w:space="0" w:color="auto"/>
          </w:divBdr>
        </w:div>
        <w:div w:id="283772245">
          <w:marLeft w:val="0"/>
          <w:marRight w:val="0"/>
          <w:marTop w:val="0"/>
          <w:marBottom w:val="0"/>
          <w:divBdr>
            <w:top w:val="none" w:sz="0" w:space="0" w:color="auto"/>
            <w:left w:val="none" w:sz="0" w:space="0" w:color="auto"/>
            <w:bottom w:val="none" w:sz="0" w:space="0" w:color="auto"/>
            <w:right w:val="none" w:sz="0" w:space="0" w:color="auto"/>
          </w:divBdr>
        </w:div>
        <w:div w:id="261570996">
          <w:marLeft w:val="0"/>
          <w:marRight w:val="0"/>
          <w:marTop w:val="0"/>
          <w:marBottom w:val="0"/>
          <w:divBdr>
            <w:top w:val="none" w:sz="0" w:space="0" w:color="auto"/>
            <w:left w:val="none" w:sz="0" w:space="0" w:color="auto"/>
            <w:bottom w:val="none" w:sz="0" w:space="0" w:color="auto"/>
            <w:right w:val="none" w:sz="0" w:space="0" w:color="auto"/>
          </w:divBdr>
        </w:div>
        <w:div w:id="941301364">
          <w:marLeft w:val="0"/>
          <w:marRight w:val="0"/>
          <w:marTop w:val="0"/>
          <w:marBottom w:val="0"/>
          <w:divBdr>
            <w:top w:val="none" w:sz="0" w:space="0" w:color="auto"/>
            <w:left w:val="none" w:sz="0" w:space="0" w:color="auto"/>
            <w:bottom w:val="none" w:sz="0" w:space="0" w:color="auto"/>
            <w:right w:val="none" w:sz="0" w:space="0" w:color="auto"/>
          </w:divBdr>
        </w:div>
        <w:div w:id="1193375175">
          <w:marLeft w:val="0"/>
          <w:marRight w:val="0"/>
          <w:marTop w:val="0"/>
          <w:marBottom w:val="0"/>
          <w:divBdr>
            <w:top w:val="none" w:sz="0" w:space="0" w:color="auto"/>
            <w:left w:val="none" w:sz="0" w:space="0" w:color="auto"/>
            <w:bottom w:val="none" w:sz="0" w:space="0" w:color="auto"/>
            <w:right w:val="none" w:sz="0" w:space="0" w:color="auto"/>
          </w:divBdr>
        </w:div>
        <w:div w:id="1980071059">
          <w:marLeft w:val="0"/>
          <w:marRight w:val="0"/>
          <w:marTop w:val="0"/>
          <w:marBottom w:val="0"/>
          <w:divBdr>
            <w:top w:val="none" w:sz="0" w:space="0" w:color="auto"/>
            <w:left w:val="none" w:sz="0" w:space="0" w:color="auto"/>
            <w:bottom w:val="none" w:sz="0" w:space="0" w:color="auto"/>
            <w:right w:val="none" w:sz="0" w:space="0" w:color="auto"/>
          </w:divBdr>
        </w:div>
        <w:div w:id="851067178">
          <w:marLeft w:val="0"/>
          <w:marRight w:val="0"/>
          <w:marTop w:val="0"/>
          <w:marBottom w:val="0"/>
          <w:divBdr>
            <w:top w:val="none" w:sz="0" w:space="0" w:color="auto"/>
            <w:left w:val="none" w:sz="0" w:space="0" w:color="auto"/>
            <w:bottom w:val="none" w:sz="0" w:space="0" w:color="auto"/>
            <w:right w:val="none" w:sz="0" w:space="0" w:color="auto"/>
          </w:divBdr>
        </w:div>
        <w:div w:id="1939173034">
          <w:marLeft w:val="0"/>
          <w:marRight w:val="0"/>
          <w:marTop w:val="0"/>
          <w:marBottom w:val="0"/>
          <w:divBdr>
            <w:top w:val="none" w:sz="0" w:space="0" w:color="auto"/>
            <w:left w:val="none" w:sz="0" w:space="0" w:color="auto"/>
            <w:bottom w:val="none" w:sz="0" w:space="0" w:color="auto"/>
            <w:right w:val="none" w:sz="0" w:space="0" w:color="auto"/>
          </w:divBdr>
        </w:div>
        <w:div w:id="537664302">
          <w:marLeft w:val="0"/>
          <w:marRight w:val="0"/>
          <w:marTop w:val="0"/>
          <w:marBottom w:val="0"/>
          <w:divBdr>
            <w:top w:val="none" w:sz="0" w:space="0" w:color="auto"/>
            <w:left w:val="none" w:sz="0" w:space="0" w:color="auto"/>
            <w:bottom w:val="none" w:sz="0" w:space="0" w:color="auto"/>
            <w:right w:val="none" w:sz="0" w:space="0" w:color="auto"/>
          </w:divBdr>
        </w:div>
        <w:div w:id="1152284548">
          <w:marLeft w:val="0"/>
          <w:marRight w:val="0"/>
          <w:marTop w:val="0"/>
          <w:marBottom w:val="0"/>
          <w:divBdr>
            <w:top w:val="none" w:sz="0" w:space="0" w:color="auto"/>
            <w:left w:val="none" w:sz="0" w:space="0" w:color="auto"/>
            <w:bottom w:val="none" w:sz="0" w:space="0" w:color="auto"/>
            <w:right w:val="none" w:sz="0" w:space="0" w:color="auto"/>
          </w:divBdr>
        </w:div>
        <w:div w:id="1034647854">
          <w:marLeft w:val="0"/>
          <w:marRight w:val="0"/>
          <w:marTop w:val="0"/>
          <w:marBottom w:val="0"/>
          <w:divBdr>
            <w:top w:val="none" w:sz="0" w:space="0" w:color="auto"/>
            <w:left w:val="none" w:sz="0" w:space="0" w:color="auto"/>
            <w:bottom w:val="none" w:sz="0" w:space="0" w:color="auto"/>
            <w:right w:val="none" w:sz="0" w:space="0" w:color="auto"/>
          </w:divBdr>
        </w:div>
        <w:div w:id="374698180">
          <w:marLeft w:val="0"/>
          <w:marRight w:val="0"/>
          <w:marTop w:val="0"/>
          <w:marBottom w:val="0"/>
          <w:divBdr>
            <w:top w:val="none" w:sz="0" w:space="0" w:color="auto"/>
            <w:left w:val="none" w:sz="0" w:space="0" w:color="auto"/>
            <w:bottom w:val="none" w:sz="0" w:space="0" w:color="auto"/>
            <w:right w:val="none" w:sz="0" w:space="0" w:color="auto"/>
          </w:divBdr>
        </w:div>
        <w:div w:id="1241255346">
          <w:marLeft w:val="0"/>
          <w:marRight w:val="0"/>
          <w:marTop w:val="0"/>
          <w:marBottom w:val="0"/>
          <w:divBdr>
            <w:top w:val="none" w:sz="0" w:space="0" w:color="auto"/>
            <w:left w:val="none" w:sz="0" w:space="0" w:color="auto"/>
            <w:bottom w:val="none" w:sz="0" w:space="0" w:color="auto"/>
            <w:right w:val="none" w:sz="0" w:space="0" w:color="auto"/>
          </w:divBdr>
        </w:div>
        <w:div w:id="1892034566">
          <w:marLeft w:val="0"/>
          <w:marRight w:val="0"/>
          <w:marTop w:val="0"/>
          <w:marBottom w:val="0"/>
          <w:divBdr>
            <w:top w:val="none" w:sz="0" w:space="0" w:color="auto"/>
            <w:left w:val="none" w:sz="0" w:space="0" w:color="auto"/>
            <w:bottom w:val="none" w:sz="0" w:space="0" w:color="auto"/>
            <w:right w:val="none" w:sz="0" w:space="0" w:color="auto"/>
          </w:divBdr>
        </w:div>
        <w:div w:id="37902318">
          <w:marLeft w:val="0"/>
          <w:marRight w:val="0"/>
          <w:marTop w:val="0"/>
          <w:marBottom w:val="0"/>
          <w:divBdr>
            <w:top w:val="none" w:sz="0" w:space="0" w:color="auto"/>
            <w:left w:val="none" w:sz="0" w:space="0" w:color="auto"/>
            <w:bottom w:val="none" w:sz="0" w:space="0" w:color="auto"/>
            <w:right w:val="none" w:sz="0" w:space="0" w:color="auto"/>
          </w:divBdr>
        </w:div>
        <w:div w:id="1859928642">
          <w:marLeft w:val="0"/>
          <w:marRight w:val="0"/>
          <w:marTop w:val="0"/>
          <w:marBottom w:val="0"/>
          <w:divBdr>
            <w:top w:val="none" w:sz="0" w:space="0" w:color="auto"/>
            <w:left w:val="none" w:sz="0" w:space="0" w:color="auto"/>
            <w:bottom w:val="none" w:sz="0" w:space="0" w:color="auto"/>
            <w:right w:val="none" w:sz="0" w:space="0" w:color="auto"/>
          </w:divBdr>
        </w:div>
        <w:div w:id="1737430935">
          <w:marLeft w:val="0"/>
          <w:marRight w:val="0"/>
          <w:marTop w:val="0"/>
          <w:marBottom w:val="0"/>
          <w:divBdr>
            <w:top w:val="none" w:sz="0" w:space="0" w:color="auto"/>
            <w:left w:val="none" w:sz="0" w:space="0" w:color="auto"/>
            <w:bottom w:val="none" w:sz="0" w:space="0" w:color="auto"/>
            <w:right w:val="none" w:sz="0" w:space="0" w:color="auto"/>
          </w:divBdr>
        </w:div>
        <w:div w:id="6370780">
          <w:marLeft w:val="0"/>
          <w:marRight w:val="0"/>
          <w:marTop w:val="0"/>
          <w:marBottom w:val="0"/>
          <w:divBdr>
            <w:top w:val="none" w:sz="0" w:space="0" w:color="auto"/>
            <w:left w:val="none" w:sz="0" w:space="0" w:color="auto"/>
            <w:bottom w:val="none" w:sz="0" w:space="0" w:color="auto"/>
            <w:right w:val="none" w:sz="0" w:space="0" w:color="auto"/>
          </w:divBdr>
        </w:div>
        <w:div w:id="1497184659">
          <w:marLeft w:val="0"/>
          <w:marRight w:val="0"/>
          <w:marTop w:val="0"/>
          <w:marBottom w:val="0"/>
          <w:divBdr>
            <w:top w:val="none" w:sz="0" w:space="0" w:color="auto"/>
            <w:left w:val="none" w:sz="0" w:space="0" w:color="auto"/>
            <w:bottom w:val="none" w:sz="0" w:space="0" w:color="auto"/>
            <w:right w:val="none" w:sz="0" w:space="0" w:color="auto"/>
          </w:divBdr>
        </w:div>
        <w:div w:id="1207449603">
          <w:marLeft w:val="0"/>
          <w:marRight w:val="0"/>
          <w:marTop w:val="0"/>
          <w:marBottom w:val="0"/>
          <w:divBdr>
            <w:top w:val="none" w:sz="0" w:space="0" w:color="auto"/>
            <w:left w:val="none" w:sz="0" w:space="0" w:color="auto"/>
            <w:bottom w:val="none" w:sz="0" w:space="0" w:color="auto"/>
            <w:right w:val="none" w:sz="0" w:space="0" w:color="auto"/>
          </w:divBdr>
        </w:div>
        <w:div w:id="1497767853">
          <w:marLeft w:val="0"/>
          <w:marRight w:val="0"/>
          <w:marTop w:val="0"/>
          <w:marBottom w:val="0"/>
          <w:divBdr>
            <w:top w:val="none" w:sz="0" w:space="0" w:color="auto"/>
            <w:left w:val="none" w:sz="0" w:space="0" w:color="auto"/>
            <w:bottom w:val="none" w:sz="0" w:space="0" w:color="auto"/>
            <w:right w:val="none" w:sz="0" w:space="0" w:color="auto"/>
          </w:divBdr>
        </w:div>
        <w:div w:id="956135904">
          <w:marLeft w:val="0"/>
          <w:marRight w:val="0"/>
          <w:marTop w:val="0"/>
          <w:marBottom w:val="0"/>
          <w:divBdr>
            <w:top w:val="none" w:sz="0" w:space="0" w:color="auto"/>
            <w:left w:val="none" w:sz="0" w:space="0" w:color="auto"/>
            <w:bottom w:val="none" w:sz="0" w:space="0" w:color="auto"/>
            <w:right w:val="none" w:sz="0" w:space="0" w:color="auto"/>
          </w:divBdr>
        </w:div>
        <w:div w:id="882867034">
          <w:marLeft w:val="0"/>
          <w:marRight w:val="0"/>
          <w:marTop w:val="0"/>
          <w:marBottom w:val="0"/>
          <w:divBdr>
            <w:top w:val="none" w:sz="0" w:space="0" w:color="auto"/>
            <w:left w:val="none" w:sz="0" w:space="0" w:color="auto"/>
            <w:bottom w:val="none" w:sz="0" w:space="0" w:color="auto"/>
            <w:right w:val="none" w:sz="0" w:space="0" w:color="auto"/>
          </w:divBdr>
        </w:div>
        <w:div w:id="1507552438">
          <w:marLeft w:val="0"/>
          <w:marRight w:val="0"/>
          <w:marTop w:val="0"/>
          <w:marBottom w:val="0"/>
          <w:divBdr>
            <w:top w:val="none" w:sz="0" w:space="0" w:color="auto"/>
            <w:left w:val="none" w:sz="0" w:space="0" w:color="auto"/>
            <w:bottom w:val="none" w:sz="0" w:space="0" w:color="auto"/>
            <w:right w:val="none" w:sz="0" w:space="0" w:color="auto"/>
          </w:divBdr>
        </w:div>
        <w:div w:id="797989737">
          <w:marLeft w:val="0"/>
          <w:marRight w:val="0"/>
          <w:marTop w:val="0"/>
          <w:marBottom w:val="0"/>
          <w:divBdr>
            <w:top w:val="none" w:sz="0" w:space="0" w:color="auto"/>
            <w:left w:val="none" w:sz="0" w:space="0" w:color="auto"/>
            <w:bottom w:val="none" w:sz="0" w:space="0" w:color="auto"/>
            <w:right w:val="none" w:sz="0" w:space="0" w:color="auto"/>
          </w:divBdr>
        </w:div>
        <w:div w:id="1649868808">
          <w:marLeft w:val="0"/>
          <w:marRight w:val="0"/>
          <w:marTop w:val="0"/>
          <w:marBottom w:val="0"/>
          <w:divBdr>
            <w:top w:val="none" w:sz="0" w:space="0" w:color="auto"/>
            <w:left w:val="none" w:sz="0" w:space="0" w:color="auto"/>
            <w:bottom w:val="none" w:sz="0" w:space="0" w:color="auto"/>
            <w:right w:val="none" w:sz="0" w:space="0" w:color="auto"/>
          </w:divBdr>
        </w:div>
        <w:div w:id="1213887440">
          <w:marLeft w:val="0"/>
          <w:marRight w:val="0"/>
          <w:marTop w:val="0"/>
          <w:marBottom w:val="0"/>
          <w:divBdr>
            <w:top w:val="none" w:sz="0" w:space="0" w:color="auto"/>
            <w:left w:val="none" w:sz="0" w:space="0" w:color="auto"/>
            <w:bottom w:val="none" w:sz="0" w:space="0" w:color="auto"/>
            <w:right w:val="none" w:sz="0" w:space="0" w:color="auto"/>
          </w:divBdr>
        </w:div>
        <w:div w:id="517083231">
          <w:marLeft w:val="0"/>
          <w:marRight w:val="0"/>
          <w:marTop w:val="0"/>
          <w:marBottom w:val="0"/>
          <w:divBdr>
            <w:top w:val="none" w:sz="0" w:space="0" w:color="auto"/>
            <w:left w:val="none" w:sz="0" w:space="0" w:color="auto"/>
            <w:bottom w:val="none" w:sz="0" w:space="0" w:color="auto"/>
            <w:right w:val="none" w:sz="0" w:space="0" w:color="auto"/>
          </w:divBdr>
        </w:div>
        <w:div w:id="626622189">
          <w:marLeft w:val="0"/>
          <w:marRight w:val="0"/>
          <w:marTop w:val="0"/>
          <w:marBottom w:val="0"/>
          <w:divBdr>
            <w:top w:val="none" w:sz="0" w:space="0" w:color="auto"/>
            <w:left w:val="none" w:sz="0" w:space="0" w:color="auto"/>
            <w:bottom w:val="none" w:sz="0" w:space="0" w:color="auto"/>
            <w:right w:val="none" w:sz="0" w:space="0" w:color="auto"/>
          </w:divBdr>
        </w:div>
        <w:div w:id="1756852304">
          <w:marLeft w:val="0"/>
          <w:marRight w:val="0"/>
          <w:marTop w:val="0"/>
          <w:marBottom w:val="0"/>
          <w:divBdr>
            <w:top w:val="none" w:sz="0" w:space="0" w:color="auto"/>
            <w:left w:val="none" w:sz="0" w:space="0" w:color="auto"/>
            <w:bottom w:val="none" w:sz="0" w:space="0" w:color="auto"/>
            <w:right w:val="none" w:sz="0" w:space="0" w:color="auto"/>
          </w:divBdr>
        </w:div>
        <w:div w:id="1325234115">
          <w:marLeft w:val="0"/>
          <w:marRight w:val="0"/>
          <w:marTop w:val="0"/>
          <w:marBottom w:val="0"/>
          <w:divBdr>
            <w:top w:val="none" w:sz="0" w:space="0" w:color="auto"/>
            <w:left w:val="none" w:sz="0" w:space="0" w:color="auto"/>
            <w:bottom w:val="none" w:sz="0" w:space="0" w:color="auto"/>
            <w:right w:val="none" w:sz="0" w:space="0" w:color="auto"/>
          </w:divBdr>
        </w:div>
        <w:div w:id="372660171">
          <w:marLeft w:val="0"/>
          <w:marRight w:val="0"/>
          <w:marTop w:val="0"/>
          <w:marBottom w:val="0"/>
          <w:divBdr>
            <w:top w:val="none" w:sz="0" w:space="0" w:color="auto"/>
            <w:left w:val="none" w:sz="0" w:space="0" w:color="auto"/>
            <w:bottom w:val="none" w:sz="0" w:space="0" w:color="auto"/>
            <w:right w:val="none" w:sz="0" w:space="0" w:color="auto"/>
          </w:divBdr>
        </w:div>
        <w:div w:id="864908039">
          <w:marLeft w:val="0"/>
          <w:marRight w:val="0"/>
          <w:marTop w:val="0"/>
          <w:marBottom w:val="0"/>
          <w:divBdr>
            <w:top w:val="none" w:sz="0" w:space="0" w:color="auto"/>
            <w:left w:val="none" w:sz="0" w:space="0" w:color="auto"/>
            <w:bottom w:val="none" w:sz="0" w:space="0" w:color="auto"/>
            <w:right w:val="none" w:sz="0" w:space="0" w:color="auto"/>
          </w:divBdr>
        </w:div>
        <w:div w:id="2138984977">
          <w:marLeft w:val="0"/>
          <w:marRight w:val="0"/>
          <w:marTop w:val="0"/>
          <w:marBottom w:val="0"/>
          <w:divBdr>
            <w:top w:val="none" w:sz="0" w:space="0" w:color="auto"/>
            <w:left w:val="none" w:sz="0" w:space="0" w:color="auto"/>
            <w:bottom w:val="none" w:sz="0" w:space="0" w:color="auto"/>
            <w:right w:val="none" w:sz="0" w:space="0" w:color="auto"/>
          </w:divBdr>
        </w:div>
        <w:div w:id="1945723389">
          <w:marLeft w:val="0"/>
          <w:marRight w:val="0"/>
          <w:marTop w:val="0"/>
          <w:marBottom w:val="0"/>
          <w:divBdr>
            <w:top w:val="none" w:sz="0" w:space="0" w:color="auto"/>
            <w:left w:val="none" w:sz="0" w:space="0" w:color="auto"/>
            <w:bottom w:val="none" w:sz="0" w:space="0" w:color="auto"/>
            <w:right w:val="none" w:sz="0" w:space="0" w:color="auto"/>
          </w:divBdr>
        </w:div>
        <w:div w:id="1172254125">
          <w:marLeft w:val="0"/>
          <w:marRight w:val="0"/>
          <w:marTop w:val="0"/>
          <w:marBottom w:val="0"/>
          <w:divBdr>
            <w:top w:val="none" w:sz="0" w:space="0" w:color="auto"/>
            <w:left w:val="none" w:sz="0" w:space="0" w:color="auto"/>
            <w:bottom w:val="none" w:sz="0" w:space="0" w:color="auto"/>
            <w:right w:val="none" w:sz="0" w:space="0" w:color="auto"/>
          </w:divBdr>
        </w:div>
        <w:div w:id="1222907246">
          <w:marLeft w:val="0"/>
          <w:marRight w:val="0"/>
          <w:marTop w:val="0"/>
          <w:marBottom w:val="0"/>
          <w:divBdr>
            <w:top w:val="none" w:sz="0" w:space="0" w:color="auto"/>
            <w:left w:val="none" w:sz="0" w:space="0" w:color="auto"/>
            <w:bottom w:val="none" w:sz="0" w:space="0" w:color="auto"/>
            <w:right w:val="none" w:sz="0" w:space="0" w:color="auto"/>
          </w:divBdr>
        </w:div>
        <w:div w:id="972323702">
          <w:marLeft w:val="0"/>
          <w:marRight w:val="0"/>
          <w:marTop w:val="0"/>
          <w:marBottom w:val="0"/>
          <w:divBdr>
            <w:top w:val="none" w:sz="0" w:space="0" w:color="auto"/>
            <w:left w:val="none" w:sz="0" w:space="0" w:color="auto"/>
            <w:bottom w:val="none" w:sz="0" w:space="0" w:color="auto"/>
            <w:right w:val="none" w:sz="0" w:space="0" w:color="auto"/>
          </w:divBdr>
        </w:div>
        <w:div w:id="260071932">
          <w:marLeft w:val="0"/>
          <w:marRight w:val="0"/>
          <w:marTop w:val="0"/>
          <w:marBottom w:val="0"/>
          <w:divBdr>
            <w:top w:val="none" w:sz="0" w:space="0" w:color="auto"/>
            <w:left w:val="none" w:sz="0" w:space="0" w:color="auto"/>
            <w:bottom w:val="none" w:sz="0" w:space="0" w:color="auto"/>
            <w:right w:val="none" w:sz="0" w:space="0" w:color="auto"/>
          </w:divBdr>
        </w:div>
        <w:div w:id="913507782">
          <w:marLeft w:val="0"/>
          <w:marRight w:val="0"/>
          <w:marTop w:val="0"/>
          <w:marBottom w:val="0"/>
          <w:divBdr>
            <w:top w:val="none" w:sz="0" w:space="0" w:color="auto"/>
            <w:left w:val="none" w:sz="0" w:space="0" w:color="auto"/>
            <w:bottom w:val="none" w:sz="0" w:space="0" w:color="auto"/>
            <w:right w:val="none" w:sz="0" w:space="0" w:color="auto"/>
          </w:divBdr>
        </w:div>
        <w:div w:id="2056617297">
          <w:marLeft w:val="0"/>
          <w:marRight w:val="0"/>
          <w:marTop w:val="0"/>
          <w:marBottom w:val="0"/>
          <w:divBdr>
            <w:top w:val="none" w:sz="0" w:space="0" w:color="auto"/>
            <w:left w:val="none" w:sz="0" w:space="0" w:color="auto"/>
            <w:bottom w:val="none" w:sz="0" w:space="0" w:color="auto"/>
            <w:right w:val="none" w:sz="0" w:space="0" w:color="auto"/>
          </w:divBdr>
        </w:div>
        <w:div w:id="902331365">
          <w:marLeft w:val="0"/>
          <w:marRight w:val="0"/>
          <w:marTop w:val="0"/>
          <w:marBottom w:val="0"/>
          <w:divBdr>
            <w:top w:val="none" w:sz="0" w:space="0" w:color="auto"/>
            <w:left w:val="none" w:sz="0" w:space="0" w:color="auto"/>
            <w:bottom w:val="none" w:sz="0" w:space="0" w:color="auto"/>
            <w:right w:val="none" w:sz="0" w:space="0" w:color="auto"/>
          </w:divBdr>
        </w:div>
        <w:div w:id="782119053">
          <w:marLeft w:val="0"/>
          <w:marRight w:val="0"/>
          <w:marTop w:val="0"/>
          <w:marBottom w:val="0"/>
          <w:divBdr>
            <w:top w:val="none" w:sz="0" w:space="0" w:color="auto"/>
            <w:left w:val="none" w:sz="0" w:space="0" w:color="auto"/>
            <w:bottom w:val="none" w:sz="0" w:space="0" w:color="auto"/>
            <w:right w:val="none" w:sz="0" w:space="0" w:color="auto"/>
          </w:divBdr>
        </w:div>
        <w:div w:id="612131994">
          <w:marLeft w:val="0"/>
          <w:marRight w:val="0"/>
          <w:marTop w:val="0"/>
          <w:marBottom w:val="0"/>
          <w:divBdr>
            <w:top w:val="none" w:sz="0" w:space="0" w:color="auto"/>
            <w:left w:val="none" w:sz="0" w:space="0" w:color="auto"/>
            <w:bottom w:val="none" w:sz="0" w:space="0" w:color="auto"/>
            <w:right w:val="none" w:sz="0" w:space="0" w:color="auto"/>
          </w:divBdr>
        </w:div>
        <w:div w:id="2139905969">
          <w:marLeft w:val="0"/>
          <w:marRight w:val="0"/>
          <w:marTop w:val="0"/>
          <w:marBottom w:val="0"/>
          <w:divBdr>
            <w:top w:val="none" w:sz="0" w:space="0" w:color="auto"/>
            <w:left w:val="none" w:sz="0" w:space="0" w:color="auto"/>
            <w:bottom w:val="none" w:sz="0" w:space="0" w:color="auto"/>
            <w:right w:val="none" w:sz="0" w:space="0" w:color="auto"/>
          </w:divBdr>
        </w:div>
        <w:div w:id="479225391">
          <w:marLeft w:val="0"/>
          <w:marRight w:val="0"/>
          <w:marTop w:val="0"/>
          <w:marBottom w:val="0"/>
          <w:divBdr>
            <w:top w:val="none" w:sz="0" w:space="0" w:color="auto"/>
            <w:left w:val="none" w:sz="0" w:space="0" w:color="auto"/>
            <w:bottom w:val="none" w:sz="0" w:space="0" w:color="auto"/>
            <w:right w:val="none" w:sz="0" w:space="0" w:color="auto"/>
          </w:divBdr>
        </w:div>
        <w:div w:id="1042249587">
          <w:marLeft w:val="0"/>
          <w:marRight w:val="0"/>
          <w:marTop w:val="0"/>
          <w:marBottom w:val="0"/>
          <w:divBdr>
            <w:top w:val="none" w:sz="0" w:space="0" w:color="auto"/>
            <w:left w:val="none" w:sz="0" w:space="0" w:color="auto"/>
            <w:bottom w:val="none" w:sz="0" w:space="0" w:color="auto"/>
            <w:right w:val="none" w:sz="0" w:space="0" w:color="auto"/>
          </w:divBdr>
        </w:div>
        <w:div w:id="833299798">
          <w:marLeft w:val="0"/>
          <w:marRight w:val="0"/>
          <w:marTop w:val="0"/>
          <w:marBottom w:val="0"/>
          <w:divBdr>
            <w:top w:val="none" w:sz="0" w:space="0" w:color="auto"/>
            <w:left w:val="none" w:sz="0" w:space="0" w:color="auto"/>
            <w:bottom w:val="none" w:sz="0" w:space="0" w:color="auto"/>
            <w:right w:val="none" w:sz="0" w:space="0" w:color="auto"/>
          </w:divBdr>
        </w:div>
        <w:div w:id="1682585813">
          <w:marLeft w:val="0"/>
          <w:marRight w:val="0"/>
          <w:marTop w:val="0"/>
          <w:marBottom w:val="0"/>
          <w:divBdr>
            <w:top w:val="none" w:sz="0" w:space="0" w:color="auto"/>
            <w:left w:val="none" w:sz="0" w:space="0" w:color="auto"/>
            <w:bottom w:val="none" w:sz="0" w:space="0" w:color="auto"/>
            <w:right w:val="none" w:sz="0" w:space="0" w:color="auto"/>
          </w:divBdr>
        </w:div>
        <w:div w:id="1311861349">
          <w:marLeft w:val="0"/>
          <w:marRight w:val="0"/>
          <w:marTop w:val="0"/>
          <w:marBottom w:val="0"/>
          <w:divBdr>
            <w:top w:val="none" w:sz="0" w:space="0" w:color="auto"/>
            <w:left w:val="none" w:sz="0" w:space="0" w:color="auto"/>
            <w:bottom w:val="none" w:sz="0" w:space="0" w:color="auto"/>
            <w:right w:val="none" w:sz="0" w:space="0" w:color="auto"/>
          </w:divBdr>
        </w:div>
        <w:div w:id="1031607856">
          <w:marLeft w:val="0"/>
          <w:marRight w:val="0"/>
          <w:marTop w:val="0"/>
          <w:marBottom w:val="0"/>
          <w:divBdr>
            <w:top w:val="none" w:sz="0" w:space="0" w:color="auto"/>
            <w:left w:val="none" w:sz="0" w:space="0" w:color="auto"/>
            <w:bottom w:val="none" w:sz="0" w:space="0" w:color="auto"/>
            <w:right w:val="none" w:sz="0" w:space="0" w:color="auto"/>
          </w:divBdr>
        </w:div>
        <w:div w:id="1323434484">
          <w:marLeft w:val="0"/>
          <w:marRight w:val="0"/>
          <w:marTop w:val="0"/>
          <w:marBottom w:val="0"/>
          <w:divBdr>
            <w:top w:val="none" w:sz="0" w:space="0" w:color="auto"/>
            <w:left w:val="none" w:sz="0" w:space="0" w:color="auto"/>
            <w:bottom w:val="none" w:sz="0" w:space="0" w:color="auto"/>
            <w:right w:val="none" w:sz="0" w:space="0" w:color="auto"/>
          </w:divBdr>
        </w:div>
        <w:div w:id="118498185">
          <w:marLeft w:val="0"/>
          <w:marRight w:val="0"/>
          <w:marTop w:val="0"/>
          <w:marBottom w:val="0"/>
          <w:divBdr>
            <w:top w:val="none" w:sz="0" w:space="0" w:color="auto"/>
            <w:left w:val="none" w:sz="0" w:space="0" w:color="auto"/>
            <w:bottom w:val="none" w:sz="0" w:space="0" w:color="auto"/>
            <w:right w:val="none" w:sz="0" w:space="0" w:color="auto"/>
          </w:divBdr>
        </w:div>
        <w:div w:id="1129057455">
          <w:marLeft w:val="0"/>
          <w:marRight w:val="0"/>
          <w:marTop w:val="0"/>
          <w:marBottom w:val="0"/>
          <w:divBdr>
            <w:top w:val="none" w:sz="0" w:space="0" w:color="auto"/>
            <w:left w:val="none" w:sz="0" w:space="0" w:color="auto"/>
            <w:bottom w:val="none" w:sz="0" w:space="0" w:color="auto"/>
            <w:right w:val="none" w:sz="0" w:space="0" w:color="auto"/>
          </w:divBdr>
        </w:div>
        <w:div w:id="408425033">
          <w:marLeft w:val="0"/>
          <w:marRight w:val="0"/>
          <w:marTop w:val="0"/>
          <w:marBottom w:val="0"/>
          <w:divBdr>
            <w:top w:val="none" w:sz="0" w:space="0" w:color="auto"/>
            <w:left w:val="none" w:sz="0" w:space="0" w:color="auto"/>
            <w:bottom w:val="none" w:sz="0" w:space="0" w:color="auto"/>
            <w:right w:val="none" w:sz="0" w:space="0" w:color="auto"/>
          </w:divBdr>
        </w:div>
        <w:div w:id="96751719">
          <w:marLeft w:val="0"/>
          <w:marRight w:val="0"/>
          <w:marTop w:val="0"/>
          <w:marBottom w:val="0"/>
          <w:divBdr>
            <w:top w:val="none" w:sz="0" w:space="0" w:color="auto"/>
            <w:left w:val="none" w:sz="0" w:space="0" w:color="auto"/>
            <w:bottom w:val="none" w:sz="0" w:space="0" w:color="auto"/>
            <w:right w:val="none" w:sz="0" w:space="0" w:color="auto"/>
          </w:divBdr>
        </w:div>
        <w:div w:id="690688482">
          <w:marLeft w:val="0"/>
          <w:marRight w:val="0"/>
          <w:marTop w:val="0"/>
          <w:marBottom w:val="0"/>
          <w:divBdr>
            <w:top w:val="none" w:sz="0" w:space="0" w:color="auto"/>
            <w:left w:val="none" w:sz="0" w:space="0" w:color="auto"/>
            <w:bottom w:val="none" w:sz="0" w:space="0" w:color="auto"/>
            <w:right w:val="none" w:sz="0" w:space="0" w:color="auto"/>
          </w:divBdr>
        </w:div>
        <w:div w:id="394469340">
          <w:marLeft w:val="0"/>
          <w:marRight w:val="0"/>
          <w:marTop w:val="0"/>
          <w:marBottom w:val="0"/>
          <w:divBdr>
            <w:top w:val="none" w:sz="0" w:space="0" w:color="auto"/>
            <w:left w:val="none" w:sz="0" w:space="0" w:color="auto"/>
            <w:bottom w:val="none" w:sz="0" w:space="0" w:color="auto"/>
            <w:right w:val="none" w:sz="0" w:space="0" w:color="auto"/>
          </w:divBdr>
        </w:div>
        <w:div w:id="1055280785">
          <w:marLeft w:val="0"/>
          <w:marRight w:val="0"/>
          <w:marTop w:val="0"/>
          <w:marBottom w:val="0"/>
          <w:divBdr>
            <w:top w:val="none" w:sz="0" w:space="0" w:color="auto"/>
            <w:left w:val="none" w:sz="0" w:space="0" w:color="auto"/>
            <w:bottom w:val="none" w:sz="0" w:space="0" w:color="auto"/>
            <w:right w:val="none" w:sz="0" w:space="0" w:color="auto"/>
          </w:divBdr>
        </w:div>
        <w:div w:id="1064642108">
          <w:marLeft w:val="0"/>
          <w:marRight w:val="0"/>
          <w:marTop w:val="0"/>
          <w:marBottom w:val="0"/>
          <w:divBdr>
            <w:top w:val="none" w:sz="0" w:space="0" w:color="auto"/>
            <w:left w:val="none" w:sz="0" w:space="0" w:color="auto"/>
            <w:bottom w:val="none" w:sz="0" w:space="0" w:color="auto"/>
            <w:right w:val="none" w:sz="0" w:space="0" w:color="auto"/>
          </w:divBdr>
        </w:div>
        <w:div w:id="1603369481">
          <w:marLeft w:val="0"/>
          <w:marRight w:val="0"/>
          <w:marTop w:val="0"/>
          <w:marBottom w:val="0"/>
          <w:divBdr>
            <w:top w:val="none" w:sz="0" w:space="0" w:color="auto"/>
            <w:left w:val="none" w:sz="0" w:space="0" w:color="auto"/>
            <w:bottom w:val="none" w:sz="0" w:space="0" w:color="auto"/>
            <w:right w:val="none" w:sz="0" w:space="0" w:color="auto"/>
          </w:divBdr>
        </w:div>
        <w:div w:id="1658877693">
          <w:marLeft w:val="0"/>
          <w:marRight w:val="0"/>
          <w:marTop w:val="0"/>
          <w:marBottom w:val="0"/>
          <w:divBdr>
            <w:top w:val="none" w:sz="0" w:space="0" w:color="auto"/>
            <w:left w:val="none" w:sz="0" w:space="0" w:color="auto"/>
            <w:bottom w:val="none" w:sz="0" w:space="0" w:color="auto"/>
            <w:right w:val="none" w:sz="0" w:space="0" w:color="auto"/>
          </w:divBdr>
        </w:div>
        <w:div w:id="1999916089">
          <w:marLeft w:val="0"/>
          <w:marRight w:val="0"/>
          <w:marTop w:val="0"/>
          <w:marBottom w:val="0"/>
          <w:divBdr>
            <w:top w:val="none" w:sz="0" w:space="0" w:color="auto"/>
            <w:left w:val="none" w:sz="0" w:space="0" w:color="auto"/>
            <w:bottom w:val="none" w:sz="0" w:space="0" w:color="auto"/>
            <w:right w:val="none" w:sz="0" w:space="0" w:color="auto"/>
          </w:divBdr>
        </w:div>
        <w:div w:id="1221282887">
          <w:marLeft w:val="0"/>
          <w:marRight w:val="0"/>
          <w:marTop w:val="0"/>
          <w:marBottom w:val="0"/>
          <w:divBdr>
            <w:top w:val="none" w:sz="0" w:space="0" w:color="auto"/>
            <w:left w:val="none" w:sz="0" w:space="0" w:color="auto"/>
            <w:bottom w:val="none" w:sz="0" w:space="0" w:color="auto"/>
            <w:right w:val="none" w:sz="0" w:space="0" w:color="auto"/>
          </w:divBdr>
        </w:div>
        <w:div w:id="1375353429">
          <w:marLeft w:val="0"/>
          <w:marRight w:val="0"/>
          <w:marTop w:val="0"/>
          <w:marBottom w:val="0"/>
          <w:divBdr>
            <w:top w:val="none" w:sz="0" w:space="0" w:color="auto"/>
            <w:left w:val="none" w:sz="0" w:space="0" w:color="auto"/>
            <w:bottom w:val="none" w:sz="0" w:space="0" w:color="auto"/>
            <w:right w:val="none" w:sz="0" w:space="0" w:color="auto"/>
          </w:divBdr>
        </w:div>
        <w:div w:id="1582180218">
          <w:marLeft w:val="0"/>
          <w:marRight w:val="0"/>
          <w:marTop w:val="0"/>
          <w:marBottom w:val="0"/>
          <w:divBdr>
            <w:top w:val="none" w:sz="0" w:space="0" w:color="auto"/>
            <w:left w:val="none" w:sz="0" w:space="0" w:color="auto"/>
            <w:bottom w:val="none" w:sz="0" w:space="0" w:color="auto"/>
            <w:right w:val="none" w:sz="0" w:space="0" w:color="auto"/>
          </w:divBdr>
        </w:div>
        <w:div w:id="396437593">
          <w:marLeft w:val="0"/>
          <w:marRight w:val="0"/>
          <w:marTop w:val="0"/>
          <w:marBottom w:val="0"/>
          <w:divBdr>
            <w:top w:val="none" w:sz="0" w:space="0" w:color="auto"/>
            <w:left w:val="none" w:sz="0" w:space="0" w:color="auto"/>
            <w:bottom w:val="none" w:sz="0" w:space="0" w:color="auto"/>
            <w:right w:val="none" w:sz="0" w:space="0" w:color="auto"/>
          </w:divBdr>
        </w:div>
        <w:div w:id="1684210471">
          <w:marLeft w:val="0"/>
          <w:marRight w:val="0"/>
          <w:marTop w:val="0"/>
          <w:marBottom w:val="0"/>
          <w:divBdr>
            <w:top w:val="none" w:sz="0" w:space="0" w:color="auto"/>
            <w:left w:val="none" w:sz="0" w:space="0" w:color="auto"/>
            <w:bottom w:val="none" w:sz="0" w:space="0" w:color="auto"/>
            <w:right w:val="none" w:sz="0" w:space="0" w:color="auto"/>
          </w:divBdr>
        </w:div>
        <w:div w:id="1702438634">
          <w:marLeft w:val="0"/>
          <w:marRight w:val="0"/>
          <w:marTop w:val="0"/>
          <w:marBottom w:val="0"/>
          <w:divBdr>
            <w:top w:val="none" w:sz="0" w:space="0" w:color="auto"/>
            <w:left w:val="none" w:sz="0" w:space="0" w:color="auto"/>
            <w:bottom w:val="none" w:sz="0" w:space="0" w:color="auto"/>
            <w:right w:val="none" w:sz="0" w:space="0" w:color="auto"/>
          </w:divBdr>
        </w:div>
        <w:div w:id="55128189">
          <w:marLeft w:val="0"/>
          <w:marRight w:val="0"/>
          <w:marTop w:val="0"/>
          <w:marBottom w:val="0"/>
          <w:divBdr>
            <w:top w:val="none" w:sz="0" w:space="0" w:color="auto"/>
            <w:left w:val="none" w:sz="0" w:space="0" w:color="auto"/>
            <w:bottom w:val="none" w:sz="0" w:space="0" w:color="auto"/>
            <w:right w:val="none" w:sz="0" w:space="0" w:color="auto"/>
          </w:divBdr>
        </w:div>
        <w:div w:id="1382024579">
          <w:marLeft w:val="0"/>
          <w:marRight w:val="0"/>
          <w:marTop w:val="0"/>
          <w:marBottom w:val="0"/>
          <w:divBdr>
            <w:top w:val="none" w:sz="0" w:space="0" w:color="auto"/>
            <w:left w:val="none" w:sz="0" w:space="0" w:color="auto"/>
            <w:bottom w:val="none" w:sz="0" w:space="0" w:color="auto"/>
            <w:right w:val="none" w:sz="0" w:space="0" w:color="auto"/>
          </w:divBdr>
        </w:div>
        <w:div w:id="2068213423">
          <w:marLeft w:val="0"/>
          <w:marRight w:val="0"/>
          <w:marTop w:val="0"/>
          <w:marBottom w:val="0"/>
          <w:divBdr>
            <w:top w:val="none" w:sz="0" w:space="0" w:color="auto"/>
            <w:left w:val="none" w:sz="0" w:space="0" w:color="auto"/>
            <w:bottom w:val="none" w:sz="0" w:space="0" w:color="auto"/>
            <w:right w:val="none" w:sz="0" w:space="0" w:color="auto"/>
          </w:divBdr>
        </w:div>
        <w:div w:id="1399329156">
          <w:marLeft w:val="0"/>
          <w:marRight w:val="0"/>
          <w:marTop w:val="0"/>
          <w:marBottom w:val="0"/>
          <w:divBdr>
            <w:top w:val="none" w:sz="0" w:space="0" w:color="auto"/>
            <w:left w:val="none" w:sz="0" w:space="0" w:color="auto"/>
            <w:bottom w:val="none" w:sz="0" w:space="0" w:color="auto"/>
            <w:right w:val="none" w:sz="0" w:space="0" w:color="auto"/>
          </w:divBdr>
        </w:div>
        <w:div w:id="2081561654">
          <w:marLeft w:val="0"/>
          <w:marRight w:val="0"/>
          <w:marTop w:val="0"/>
          <w:marBottom w:val="0"/>
          <w:divBdr>
            <w:top w:val="none" w:sz="0" w:space="0" w:color="auto"/>
            <w:left w:val="none" w:sz="0" w:space="0" w:color="auto"/>
            <w:bottom w:val="none" w:sz="0" w:space="0" w:color="auto"/>
            <w:right w:val="none" w:sz="0" w:space="0" w:color="auto"/>
          </w:divBdr>
        </w:div>
        <w:div w:id="1584727029">
          <w:marLeft w:val="0"/>
          <w:marRight w:val="0"/>
          <w:marTop w:val="0"/>
          <w:marBottom w:val="0"/>
          <w:divBdr>
            <w:top w:val="none" w:sz="0" w:space="0" w:color="auto"/>
            <w:left w:val="none" w:sz="0" w:space="0" w:color="auto"/>
            <w:bottom w:val="none" w:sz="0" w:space="0" w:color="auto"/>
            <w:right w:val="none" w:sz="0" w:space="0" w:color="auto"/>
          </w:divBdr>
        </w:div>
        <w:div w:id="1401517060">
          <w:marLeft w:val="0"/>
          <w:marRight w:val="0"/>
          <w:marTop w:val="0"/>
          <w:marBottom w:val="0"/>
          <w:divBdr>
            <w:top w:val="none" w:sz="0" w:space="0" w:color="auto"/>
            <w:left w:val="none" w:sz="0" w:space="0" w:color="auto"/>
            <w:bottom w:val="none" w:sz="0" w:space="0" w:color="auto"/>
            <w:right w:val="none" w:sz="0" w:space="0" w:color="auto"/>
          </w:divBdr>
        </w:div>
        <w:div w:id="1628051218">
          <w:marLeft w:val="0"/>
          <w:marRight w:val="0"/>
          <w:marTop w:val="0"/>
          <w:marBottom w:val="0"/>
          <w:divBdr>
            <w:top w:val="none" w:sz="0" w:space="0" w:color="auto"/>
            <w:left w:val="none" w:sz="0" w:space="0" w:color="auto"/>
            <w:bottom w:val="none" w:sz="0" w:space="0" w:color="auto"/>
            <w:right w:val="none" w:sz="0" w:space="0" w:color="auto"/>
          </w:divBdr>
        </w:div>
        <w:div w:id="173614711">
          <w:marLeft w:val="0"/>
          <w:marRight w:val="0"/>
          <w:marTop w:val="0"/>
          <w:marBottom w:val="0"/>
          <w:divBdr>
            <w:top w:val="none" w:sz="0" w:space="0" w:color="auto"/>
            <w:left w:val="none" w:sz="0" w:space="0" w:color="auto"/>
            <w:bottom w:val="none" w:sz="0" w:space="0" w:color="auto"/>
            <w:right w:val="none" w:sz="0" w:space="0" w:color="auto"/>
          </w:divBdr>
        </w:div>
        <w:div w:id="1228371544">
          <w:marLeft w:val="0"/>
          <w:marRight w:val="0"/>
          <w:marTop w:val="0"/>
          <w:marBottom w:val="0"/>
          <w:divBdr>
            <w:top w:val="none" w:sz="0" w:space="0" w:color="auto"/>
            <w:left w:val="none" w:sz="0" w:space="0" w:color="auto"/>
            <w:bottom w:val="none" w:sz="0" w:space="0" w:color="auto"/>
            <w:right w:val="none" w:sz="0" w:space="0" w:color="auto"/>
          </w:divBdr>
        </w:div>
        <w:div w:id="741679172">
          <w:marLeft w:val="0"/>
          <w:marRight w:val="0"/>
          <w:marTop w:val="0"/>
          <w:marBottom w:val="0"/>
          <w:divBdr>
            <w:top w:val="none" w:sz="0" w:space="0" w:color="auto"/>
            <w:left w:val="none" w:sz="0" w:space="0" w:color="auto"/>
            <w:bottom w:val="none" w:sz="0" w:space="0" w:color="auto"/>
            <w:right w:val="none" w:sz="0" w:space="0" w:color="auto"/>
          </w:divBdr>
        </w:div>
        <w:div w:id="1484538852">
          <w:marLeft w:val="0"/>
          <w:marRight w:val="0"/>
          <w:marTop w:val="0"/>
          <w:marBottom w:val="0"/>
          <w:divBdr>
            <w:top w:val="none" w:sz="0" w:space="0" w:color="auto"/>
            <w:left w:val="none" w:sz="0" w:space="0" w:color="auto"/>
            <w:bottom w:val="none" w:sz="0" w:space="0" w:color="auto"/>
            <w:right w:val="none" w:sz="0" w:space="0" w:color="auto"/>
          </w:divBdr>
        </w:div>
        <w:div w:id="370154037">
          <w:marLeft w:val="0"/>
          <w:marRight w:val="0"/>
          <w:marTop w:val="0"/>
          <w:marBottom w:val="0"/>
          <w:divBdr>
            <w:top w:val="none" w:sz="0" w:space="0" w:color="auto"/>
            <w:left w:val="none" w:sz="0" w:space="0" w:color="auto"/>
            <w:bottom w:val="none" w:sz="0" w:space="0" w:color="auto"/>
            <w:right w:val="none" w:sz="0" w:space="0" w:color="auto"/>
          </w:divBdr>
        </w:div>
        <w:div w:id="48458336">
          <w:marLeft w:val="0"/>
          <w:marRight w:val="0"/>
          <w:marTop w:val="0"/>
          <w:marBottom w:val="0"/>
          <w:divBdr>
            <w:top w:val="none" w:sz="0" w:space="0" w:color="auto"/>
            <w:left w:val="none" w:sz="0" w:space="0" w:color="auto"/>
            <w:bottom w:val="none" w:sz="0" w:space="0" w:color="auto"/>
            <w:right w:val="none" w:sz="0" w:space="0" w:color="auto"/>
          </w:divBdr>
        </w:div>
        <w:div w:id="2073381573">
          <w:marLeft w:val="0"/>
          <w:marRight w:val="0"/>
          <w:marTop w:val="0"/>
          <w:marBottom w:val="0"/>
          <w:divBdr>
            <w:top w:val="none" w:sz="0" w:space="0" w:color="auto"/>
            <w:left w:val="none" w:sz="0" w:space="0" w:color="auto"/>
            <w:bottom w:val="none" w:sz="0" w:space="0" w:color="auto"/>
            <w:right w:val="none" w:sz="0" w:space="0" w:color="auto"/>
          </w:divBdr>
        </w:div>
        <w:div w:id="287398555">
          <w:marLeft w:val="0"/>
          <w:marRight w:val="0"/>
          <w:marTop w:val="0"/>
          <w:marBottom w:val="0"/>
          <w:divBdr>
            <w:top w:val="none" w:sz="0" w:space="0" w:color="auto"/>
            <w:left w:val="none" w:sz="0" w:space="0" w:color="auto"/>
            <w:bottom w:val="none" w:sz="0" w:space="0" w:color="auto"/>
            <w:right w:val="none" w:sz="0" w:space="0" w:color="auto"/>
          </w:divBdr>
        </w:div>
        <w:div w:id="171799508">
          <w:marLeft w:val="0"/>
          <w:marRight w:val="0"/>
          <w:marTop w:val="0"/>
          <w:marBottom w:val="0"/>
          <w:divBdr>
            <w:top w:val="none" w:sz="0" w:space="0" w:color="auto"/>
            <w:left w:val="none" w:sz="0" w:space="0" w:color="auto"/>
            <w:bottom w:val="none" w:sz="0" w:space="0" w:color="auto"/>
            <w:right w:val="none" w:sz="0" w:space="0" w:color="auto"/>
          </w:divBdr>
        </w:div>
        <w:div w:id="955719821">
          <w:marLeft w:val="0"/>
          <w:marRight w:val="0"/>
          <w:marTop w:val="0"/>
          <w:marBottom w:val="0"/>
          <w:divBdr>
            <w:top w:val="none" w:sz="0" w:space="0" w:color="auto"/>
            <w:left w:val="none" w:sz="0" w:space="0" w:color="auto"/>
            <w:bottom w:val="none" w:sz="0" w:space="0" w:color="auto"/>
            <w:right w:val="none" w:sz="0" w:space="0" w:color="auto"/>
          </w:divBdr>
        </w:div>
        <w:div w:id="1370030762">
          <w:marLeft w:val="0"/>
          <w:marRight w:val="0"/>
          <w:marTop w:val="0"/>
          <w:marBottom w:val="0"/>
          <w:divBdr>
            <w:top w:val="none" w:sz="0" w:space="0" w:color="auto"/>
            <w:left w:val="none" w:sz="0" w:space="0" w:color="auto"/>
            <w:bottom w:val="none" w:sz="0" w:space="0" w:color="auto"/>
            <w:right w:val="none" w:sz="0" w:space="0" w:color="auto"/>
          </w:divBdr>
        </w:div>
        <w:div w:id="1323854261">
          <w:marLeft w:val="0"/>
          <w:marRight w:val="0"/>
          <w:marTop w:val="0"/>
          <w:marBottom w:val="0"/>
          <w:divBdr>
            <w:top w:val="none" w:sz="0" w:space="0" w:color="auto"/>
            <w:left w:val="none" w:sz="0" w:space="0" w:color="auto"/>
            <w:bottom w:val="none" w:sz="0" w:space="0" w:color="auto"/>
            <w:right w:val="none" w:sz="0" w:space="0" w:color="auto"/>
          </w:divBdr>
        </w:div>
        <w:div w:id="1917202824">
          <w:marLeft w:val="0"/>
          <w:marRight w:val="0"/>
          <w:marTop w:val="0"/>
          <w:marBottom w:val="0"/>
          <w:divBdr>
            <w:top w:val="none" w:sz="0" w:space="0" w:color="auto"/>
            <w:left w:val="none" w:sz="0" w:space="0" w:color="auto"/>
            <w:bottom w:val="none" w:sz="0" w:space="0" w:color="auto"/>
            <w:right w:val="none" w:sz="0" w:space="0" w:color="auto"/>
          </w:divBdr>
        </w:div>
        <w:div w:id="1065179397">
          <w:marLeft w:val="0"/>
          <w:marRight w:val="0"/>
          <w:marTop w:val="0"/>
          <w:marBottom w:val="0"/>
          <w:divBdr>
            <w:top w:val="none" w:sz="0" w:space="0" w:color="auto"/>
            <w:left w:val="none" w:sz="0" w:space="0" w:color="auto"/>
            <w:bottom w:val="none" w:sz="0" w:space="0" w:color="auto"/>
            <w:right w:val="none" w:sz="0" w:space="0" w:color="auto"/>
          </w:divBdr>
        </w:div>
        <w:div w:id="1081752894">
          <w:marLeft w:val="0"/>
          <w:marRight w:val="0"/>
          <w:marTop w:val="0"/>
          <w:marBottom w:val="0"/>
          <w:divBdr>
            <w:top w:val="none" w:sz="0" w:space="0" w:color="auto"/>
            <w:left w:val="none" w:sz="0" w:space="0" w:color="auto"/>
            <w:bottom w:val="single" w:sz="6" w:space="0" w:color="000000"/>
            <w:right w:val="none" w:sz="0" w:space="0" w:color="auto"/>
          </w:divBdr>
        </w:div>
        <w:div w:id="94446707">
          <w:marLeft w:val="0"/>
          <w:marRight w:val="0"/>
          <w:marTop w:val="0"/>
          <w:marBottom w:val="0"/>
          <w:divBdr>
            <w:top w:val="none" w:sz="0" w:space="0" w:color="auto"/>
            <w:left w:val="none" w:sz="0" w:space="0" w:color="auto"/>
            <w:bottom w:val="none" w:sz="0" w:space="0" w:color="auto"/>
            <w:right w:val="none" w:sz="0" w:space="0" w:color="auto"/>
          </w:divBdr>
        </w:div>
        <w:div w:id="1863282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18</Pages>
  <Words>6818</Words>
  <Characters>38868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45595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Samantha Lavery (s)</cp:lastModifiedBy>
  <cp:revision>11</cp:revision>
  <dcterms:created xsi:type="dcterms:W3CDTF">2025-02-26T19:46:00Z</dcterms:created>
  <dcterms:modified xsi:type="dcterms:W3CDTF">2025-03-04T18:23:00Z</dcterms:modified>
</cp:coreProperties>
</file>